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0F3" w:rsidRPr="00C934C5" w:rsidRDefault="009E60F3">
      <w:pPr>
        <w:rPr>
          <w:rFonts w:ascii="Times New Roman" w:hAnsi="Times New Roman" w:cs="Times New Roman"/>
        </w:rPr>
      </w:pPr>
    </w:p>
    <w:p w:rsidR="009E60F3" w:rsidRPr="00C934C5" w:rsidRDefault="009E60F3">
      <w:pPr>
        <w:rPr>
          <w:rFonts w:ascii="Times New Roman" w:hAnsi="Times New Roman" w:cs="Times New Roman"/>
        </w:rPr>
      </w:pPr>
    </w:p>
    <w:p w:rsidR="009E60F3" w:rsidRPr="00C934C5" w:rsidRDefault="009E60F3">
      <w:pPr>
        <w:rPr>
          <w:rFonts w:ascii="Times New Roman" w:hAnsi="Times New Roman" w:cs="Times New Roman"/>
        </w:rPr>
      </w:pPr>
      <w:r w:rsidRPr="00C934C5">
        <w:rPr>
          <w:rFonts w:ascii="Times New Roman" w:hAnsi="Times New Roman" w:cs="Times New Roman"/>
          <w:noProof/>
          <w:lang w:val="sk-SK" w:eastAsia="sk-SK"/>
        </w:rPr>
        <w:drawing>
          <wp:anchor distT="0" distB="0" distL="114300" distR="114300" simplePos="0" relativeHeight="251658240" behindDoc="0" locked="0" layoutInCell="1" allowOverlap="1" wp14:anchorId="5099FF54" wp14:editId="3EE51D9F">
            <wp:simplePos x="895350" y="1552575"/>
            <wp:positionH relativeFrom="margin">
              <wp:align>center</wp:align>
            </wp:positionH>
            <wp:positionV relativeFrom="margin">
              <wp:align>top</wp:align>
            </wp:positionV>
            <wp:extent cx="3365500" cy="4194175"/>
            <wp:effectExtent l="0" t="0" r="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5500" cy="4194175"/>
                    </a:xfrm>
                    <a:prstGeom prst="rect">
                      <a:avLst/>
                    </a:prstGeom>
                    <a:noFill/>
                  </pic:spPr>
                </pic:pic>
              </a:graphicData>
            </a:graphic>
          </wp:anchor>
        </w:drawing>
      </w:r>
    </w:p>
    <w:p w:rsidR="009E60F3" w:rsidRPr="00C934C5" w:rsidRDefault="009E60F3">
      <w:pPr>
        <w:rPr>
          <w:rFonts w:ascii="Times New Roman" w:hAnsi="Times New Roman" w:cs="Times New Roman"/>
        </w:rPr>
      </w:pPr>
    </w:p>
    <w:p w:rsidR="009E60F3" w:rsidRPr="00C934C5" w:rsidRDefault="009E60F3">
      <w:pPr>
        <w:rPr>
          <w:rFonts w:ascii="Times New Roman" w:hAnsi="Times New Roman" w:cs="Times New Roman"/>
        </w:rPr>
      </w:pPr>
    </w:p>
    <w:p w:rsidR="009E60F3" w:rsidRPr="00C934C5" w:rsidRDefault="009E60F3">
      <w:pPr>
        <w:rPr>
          <w:rFonts w:ascii="Times New Roman" w:hAnsi="Times New Roman" w:cs="Times New Roman"/>
        </w:rPr>
      </w:pPr>
    </w:p>
    <w:p w:rsidR="009E60F3" w:rsidRPr="00C934C5" w:rsidRDefault="009E60F3">
      <w:pPr>
        <w:rPr>
          <w:rFonts w:ascii="Times New Roman" w:hAnsi="Times New Roman" w:cs="Times New Roman"/>
        </w:rPr>
      </w:pPr>
    </w:p>
    <w:p w:rsidR="009E60F3" w:rsidRPr="00C934C5" w:rsidRDefault="009E60F3">
      <w:pPr>
        <w:rPr>
          <w:rFonts w:ascii="Times New Roman" w:hAnsi="Times New Roman" w:cs="Times New Roman"/>
        </w:rPr>
      </w:pPr>
    </w:p>
    <w:p w:rsidR="009E60F3" w:rsidRPr="00C934C5" w:rsidRDefault="009E60F3">
      <w:pPr>
        <w:rPr>
          <w:rFonts w:ascii="Times New Roman" w:hAnsi="Times New Roman" w:cs="Times New Roman"/>
        </w:rPr>
      </w:pPr>
    </w:p>
    <w:p w:rsidR="009E60F3" w:rsidRPr="00C934C5" w:rsidRDefault="009E60F3">
      <w:pPr>
        <w:rPr>
          <w:rFonts w:ascii="Times New Roman" w:hAnsi="Times New Roman" w:cs="Times New Roman"/>
        </w:rPr>
      </w:pPr>
    </w:p>
    <w:p w:rsidR="009E60F3" w:rsidRPr="00C934C5" w:rsidRDefault="009E60F3">
      <w:pPr>
        <w:rPr>
          <w:rFonts w:ascii="Times New Roman" w:hAnsi="Times New Roman" w:cs="Times New Roman"/>
        </w:rPr>
      </w:pPr>
    </w:p>
    <w:p w:rsidR="009E60F3" w:rsidRPr="00C934C5" w:rsidRDefault="009E60F3">
      <w:pPr>
        <w:rPr>
          <w:rFonts w:ascii="Times New Roman" w:hAnsi="Times New Roman" w:cs="Times New Roman"/>
        </w:rPr>
      </w:pPr>
    </w:p>
    <w:p w:rsidR="009E60F3" w:rsidRPr="00C934C5" w:rsidRDefault="009E60F3">
      <w:pPr>
        <w:rPr>
          <w:rFonts w:ascii="Times New Roman" w:hAnsi="Times New Roman" w:cs="Times New Roman"/>
        </w:rPr>
      </w:pPr>
    </w:p>
    <w:p w:rsidR="009E60F3" w:rsidRPr="00C934C5" w:rsidRDefault="009E60F3">
      <w:pPr>
        <w:rPr>
          <w:rFonts w:ascii="Times New Roman" w:hAnsi="Times New Roman" w:cs="Times New Roman"/>
        </w:rPr>
      </w:pPr>
    </w:p>
    <w:p w:rsidR="009E60F3" w:rsidRPr="00C934C5" w:rsidRDefault="009E60F3">
      <w:pPr>
        <w:rPr>
          <w:rFonts w:ascii="Times New Roman" w:hAnsi="Times New Roman" w:cs="Times New Roman"/>
        </w:rPr>
      </w:pPr>
    </w:p>
    <w:p w:rsidR="009E60F3" w:rsidRPr="00C934C5" w:rsidRDefault="009E60F3" w:rsidP="009E60F3">
      <w:pPr>
        <w:jc w:val="center"/>
        <w:rPr>
          <w:rFonts w:ascii="Times New Roman" w:hAnsi="Times New Roman" w:cs="Times New Roman"/>
          <w:b/>
          <w:sz w:val="40"/>
          <w:szCs w:val="40"/>
        </w:rPr>
      </w:pPr>
      <w:r w:rsidRPr="00C934C5">
        <w:rPr>
          <w:rFonts w:ascii="Times New Roman" w:hAnsi="Times New Roman" w:cs="Times New Roman"/>
          <w:b/>
          <w:sz w:val="40"/>
          <w:szCs w:val="40"/>
        </w:rPr>
        <w:t>KOMUNITNÝ PLÁN SOCIÁLNYCH SLUŽIEB OBCI ŠOPORŇA</w:t>
      </w:r>
    </w:p>
    <w:p w:rsidR="009E60F3" w:rsidRPr="00C934C5" w:rsidRDefault="009E60F3" w:rsidP="009E60F3">
      <w:pPr>
        <w:jc w:val="center"/>
        <w:rPr>
          <w:rFonts w:ascii="Times New Roman" w:hAnsi="Times New Roman" w:cs="Times New Roman"/>
          <w:b/>
          <w:sz w:val="40"/>
          <w:szCs w:val="40"/>
        </w:rPr>
      </w:pPr>
      <w:r w:rsidRPr="00C934C5">
        <w:rPr>
          <w:rFonts w:ascii="Times New Roman" w:hAnsi="Times New Roman" w:cs="Times New Roman"/>
          <w:b/>
          <w:sz w:val="40"/>
          <w:szCs w:val="40"/>
        </w:rPr>
        <w:t>NA OBDOBIE  2018- 2022</w:t>
      </w:r>
    </w:p>
    <w:p w:rsidR="009E60F3" w:rsidRPr="00C934C5" w:rsidRDefault="009E60F3">
      <w:pPr>
        <w:rPr>
          <w:rFonts w:ascii="Times New Roman" w:hAnsi="Times New Roman" w:cs="Times New Roman"/>
        </w:rPr>
      </w:pPr>
    </w:p>
    <w:p w:rsidR="009E60F3" w:rsidRPr="00C934C5" w:rsidRDefault="009E60F3">
      <w:pPr>
        <w:rPr>
          <w:rFonts w:ascii="Times New Roman" w:hAnsi="Times New Roman" w:cs="Times New Roman"/>
        </w:rPr>
      </w:pPr>
    </w:p>
    <w:p w:rsidR="00FA7EDC" w:rsidRPr="00C934C5" w:rsidRDefault="00FA7EDC">
      <w:pPr>
        <w:rPr>
          <w:rFonts w:ascii="Times New Roman" w:hAnsi="Times New Roman" w:cs="Times New Roman"/>
        </w:rPr>
      </w:pPr>
    </w:p>
    <w:p w:rsidR="00FA7EDC" w:rsidRPr="00C934C5" w:rsidRDefault="00FA7EDC">
      <w:pPr>
        <w:rPr>
          <w:rFonts w:ascii="Times New Roman" w:hAnsi="Times New Roman" w:cs="Times New Roman"/>
        </w:rPr>
      </w:pPr>
    </w:p>
    <w:p w:rsidR="00FA7EDC" w:rsidRPr="00C934C5" w:rsidRDefault="00FA7EDC">
      <w:pPr>
        <w:rPr>
          <w:rFonts w:ascii="Times New Roman" w:hAnsi="Times New Roman" w:cs="Times New Roman"/>
        </w:rPr>
      </w:pPr>
    </w:p>
    <w:p w:rsidR="00FA7EDC" w:rsidRPr="00C934C5" w:rsidRDefault="00FA7EDC">
      <w:pPr>
        <w:rPr>
          <w:rFonts w:ascii="Times New Roman" w:hAnsi="Times New Roman" w:cs="Times New Roman"/>
        </w:rPr>
      </w:pPr>
    </w:p>
    <w:p w:rsidR="00FA7EDC" w:rsidRPr="00C934C5" w:rsidRDefault="00FA7EDC">
      <w:pPr>
        <w:rPr>
          <w:rFonts w:ascii="Times New Roman" w:hAnsi="Times New Roman" w:cs="Times New Roman"/>
        </w:rPr>
      </w:pPr>
    </w:p>
    <w:p w:rsidR="00EE6F0F" w:rsidRPr="00C934C5" w:rsidRDefault="00EE6F0F">
      <w:pPr>
        <w:rPr>
          <w:rFonts w:ascii="Times New Roman" w:hAnsi="Times New Roman" w:cs="Times New Roman"/>
        </w:rPr>
        <w:sectPr w:rsidR="00EE6F0F" w:rsidRPr="00C934C5" w:rsidSect="00242DAA">
          <w:footerReference w:type="default" r:id="rId9"/>
          <w:pgSz w:w="11906" w:h="16838"/>
          <w:pgMar w:top="1417" w:right="1417" w:bottom="1417" w:left="1417" w:header="0" w:footer="0" w:gutter="0"/>
          <w:pgNumType w:start="1"/>
          <w:cols w:space="720"/>
          <w:formProt w:val="0"/>
          <w:docGrid w:linePitch="360" w:charSpace="-6145"/>
        </w:sectPr>
      </w:pPr>
    </w:p>
    <w:sdt>
      <w:sdtPr>
        <w:rPr>
          <w:rFonts w:asciiTheme="minorHAnsi" w:eastAsiaTheme="minorEastAsia" w:hAnsiTheme="minorHAnsi" w:cstheme="minorBidi"/>
          <w:b w:val="0"/>
          <w:bCs w:val="0"/>
          <w:sz w:val="22"/>
          <w:szCs w:val="22"/>
          <w:lang w:val="sk-SK"/>
        </w:rPr>
        <w:id w:val="-734937458"/>
        <w:docPartObj>
          <w:docPartGallery w:val="Table of Contents"/>
          <w:docPartUnique/>
        </w:docPartObj>
      </w:sdtPr>
      <w:sdtEndPr/>
      <w:sdtContent>
        <w:p w:rsidR="005E5F2A" w:rsidRPr="00114656" w:rsidRDefault="005E5F2A" w:rsidP="00114656">
          <w:pPr>
            <w:pStyle w:val="Hlavikaobsahu"/>
            <w:spacing w:line="360" w:lineRule="auto"/>
          </w:pPr>
          <w:r w:rsidRPr="00114656">
            <w:rPr>
              <w:lang w:val="sk-SK"/>
            </w:rPr>
            <w:t>Obsah</w:t>
          </w:r>
        </w:p>
        <w:p w:rsidR="00114656" w:rsidRPr="00114656" w:rsidRDefault="005E5F2A" w:rsidP="00114656">
          <w:pPr>
            <w:pStyle w:val="Obsah1"/>
            <w:tabs>
              <w:tab w:val="right" w:leader="dot" w:pos="9062"/>
            </w:tabs>
            <w:spacing w:line="360" w:lineRule="auto"/>
            <w:rPr>
              <w:rFonts w:ascii="Times New Roman" w:hAnsi="Times New Roman" w:cs="Times New Roman"/>
              <w:noProof/>
              <w:sz w:val="24"/>
              <w:szCs w:val="24"/>
            </w:rPr>
          </w:pPr>
          <w:r w:rsidRPr="00114656">
            <w:rPr>
              <w:rFonts w:ascii="Times New Roman" w:hAnsi="Times New Roman" w:cs="Times New Roman"/>
              <w:sz w:val="24"/>
              <w:szCs w:val="24"/>
            </w:rPr>
            <w:fldChar w:fldCharType="begin"/>
          </w:r>
          <w:r w:rsidRPr="00114656">
            <w:rPr>
              <w:rFonts w:ascii="Times New Roman" w:hAnsi="Times New Roman" w:cs="Times New Roman"/>
              <w:sz w:val="24"/>
              <w:szCs w:val="24"/>
            </w:rPr>
            <w:instrText xml:space="preserve"> TOC \o "1-3" \h \z \u </w:instrText>
          </w:r>
          <w:r w:rsidRPr="00114656">
            <w:rPr>
              <w:rFonts w:ascii="Times New Roman" w:hAnsi="Times New Roman" w:cs="Times New Roman"/>
              <w:sz w:val="24"/>
              <w:szCs w:val="24"/>
            </w:rPr>
            <w:fldChar w:fldCharType="separate"/>
          </w:r>
          <w:hyperlink w:anchor="_Toc513191343" w:history="1">
            <w:r w:rsidR="00114656" w:rsidRPr="00114656">
              <w:rPr>
                <w:rStyle w:val="Hypertextovprepojenie"/>
                <w:rFonts w:ascii="Times New Roman" w:hAnsi="Times New Roman" w:cs="Times New Roman"/>
                <w:noProof/>
                <w:sz w:val="24"/>
                <w:szCs w:val="24"/>
              </w:rPr>
              <w:t>PRÍHOVOR STAROSTU</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_Toc513191343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4</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44" w:history="1">
            <w:r w:rsidR="00114656" w:rsidRPr="00114656">
              <w:rPr>
                <w:rStyle w:val="Hypertextovprepojenie"/>
                <w:rFonts w:ascii="Times New Roman" w:hAnsi="Times New Roman" w:cs="Times New Roman"/>
                <w:noProof/>
                <w:sz w:val="24"/>
                <w:szCs w:val="24"/>
              </w:rPr>
              <w:t>ÚVOD</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_Toc513191344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5</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left" w:pos="440"/>
              <w:tab w:val="right" w:leader="dot" w:pos="9062"/>
            </w:tabs>
            <w:spacing w:line="360" w:lineRule="auto"/>
            <w:rPr>
              <w:rFonts w:ascii="Times New Roman" w:hAnsi="Times New Roman" w:cs="Times New Roman"/>
              <w:noProof/>
              <w:sz w:val="24"/>
              <w:szCs w:val="24"/>
            </w:rPr>
          </w:pPr>
          <w:hyperlink w:anchor="_Toc513191345" w:history="1">
            <w:r w:rsidR="00114656" w:rsidRPr="00114656">
              <w:rPr>
                <w:rStyle w:val="Hypertextovprepojenie"/>
                <w:rFonts w:ascii="Times New Roman" w:hAnsi="Times New Roman" w:cs="Times New Roman"/>
                <w:noProof/>
                <w:sz w:val="24"/>
                <w:szCs w:val="24"/>
              </w:rPr>
              <w:t>1</w:t>
            </w:r>
            <w:r w:rsidR="00114656" w:rsidRPr="00114656">
              <w:rPr>
                <w:rFonts w:ascii="Times New Roman" w:hAnsi="Times New Roman" w:cs="Times New Roman"/>
                <w:noProof/>
                <w:sz w:val="24"/>
                <w:szCs w:val="24"/>
              </w:rPr>
              <w:tab/>
            </w:r>
            <w:r w:rsidR="00114656" w:rsidRPr="00114656">
              <w:rPr>
                <w:rStyle w:val="Hypertextovprepojenie"/>
                <w:rFonts w:ascii="Times New Roman" w:hAnsi="Times New Roman" w:cs="Times New Roman"/>
                <w:noProof/>
                <w:sz w:val="24"/>
                <w:szCs w:val="24"/>
              </w:rPr>
              <w:t>KOMUNITNÉ PLÁNOVANIE SOCIÁLNYCH SLUŽIEB</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_Toc513191345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6</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46" w:history="1">
            <w:r w:rsidR="00114656" w:rsidRPr="00114656">
              <w:rPr>
                <w:rStyle w:val="Hypertextovprepojenie"/>
                <w:rFonts w:ascii="Times New Roman" w:hAnsi="Times New Roman" w:cs="Times New Roman"/>
                <w:noProof/>
                <w:sz w:val="24"/>
                <w:szCs w:val="24"/>
              </w:rPr>
              <w:t>1.1 Aktéri komunitného plánovania sociálnych služieb</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_Toc513191346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6</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47" w:history="1">
            <w:r w:rsidR="00114656" w:rsidRPr="00114656">
              <w:rPr>
                <w:rStyle w:val="Hypertextovprepojenie"/>
                <w:rFonts w:ascii="Times New Roman" w:hAnsi="Times New Roman" w:cs="Times New Roman"/>
                <w:noProof/>
                <w:sz w:val="24"/>
                <w:szCs w:val="24"/>
              </w:rPr>
              <w:t>1.2 Cieľové skupiny</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_Toc513191347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8</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48" w:history="1">
            <w:r w:rsidR="00114656" w:rsidRPr="00114656">
              <w:rPr>
                <w:rStyle w:val="Hypertextovprepojenie"/>
                <w:rFonts w:ascii="Times New Roman" w:hAnsi="Times New Roman" w:cs="Times New Roman"/>
                <w:noProof/>
                <w:sz w:val="24"/>
                <w:szCs w:val="24"/>
              </w:rPr>
              <w:t>1.3 Hlavné ciele komunitného plánovania sociálnych služieb</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_Toc513191348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8</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49" w:history="1">
            <w:r w:rsidR="00114656" w:rsidRPr="00114656">
              <w:rPr>
                <w:rStyle w:val="Hypertextovprepojenie"/>
                <w:rFonts w:ascii="Times New Roman" w:hAnsi="Times New Roman" w:cs="Times New Roman"/>
                <w:noProof/>
                <w:sz w:val="24"/>
                <w:szCs w:val="24"/>
              </w:rPr>
              <w:t>1.4 Hlavné princípy komunitného plánovania</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_Toc513191349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9</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50" w:history="1">
            <w:r w:rsidR="00114656" w:rsidRPr="00114656">
              <w:rPr>
                <w:rStyle w:val="Hypertextovprepojenie"/>
                <w:rFonts w:ascii="Times New Roman" w:hAnsi="Times New Roman" w:cs="Times New Roman"/>
                <w:noProof/>
                <w:sz w:val="24"/>
                <w:szCs w:val="24"/>
              </w:rPr>
              <w:t>2 KOMUNITNÝ PLÁN SOCIÁLNYCH SLUŽIEB</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_Toc513191350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11</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51" w:history="1">
            <w:r w:rsidR="00114656" w:rsidRPr="00114656">
              <w:rPr>
                <w:rStyle w:val="Hypertextovprepojenie"/>
                <w:rFonts w:ascii="Times New Roman" w:hAnsi="Times New Roman" w:cs="Times New Roman"/>
                <w:noProof/>
                <w:sz w:val="24"/>
                <w:szCs w:val="24"/>
              </w:rPr>
              <w:t>2.1 Právny rámec poskytovania sociálnych služieb</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_Toc513191351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11</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52" w:history="1">
            <w:r w:rsidR="00114656" w:rsidRPr="00114656">
              <w:rPr>
                <w:rStyle w:val="Hypertextovprepojenie"/>
                <w:rFonts w:ascii="Times New Roman" w:hAnsi="Times New Roman" w:cs="Times New Roman"/>
                <w:noProof/>
                <w:sz w:val="24"/>
                <w:szCs w:val="24"/>
              </w:rPr>
              <w:t>2.2 Zásady pri spracovaní komunitného plánu</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_Toc513191352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14</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53" w:history="1">
            <w:r w:rsidR="00114656" w:rsidRPr="00114656">
              <w:rPr>
                <w:rStyle w:val="Hypertextovprepojenie"/>
                <w:rFonts w:ascii="Times New Roman" w:hAnsi="Times New Roman" w:cs="Times New Roman"/>
                <w:noProof/>
                <w:sz w:val="24"/>
                <w:szCs w:val="24"/>
              </w:rPr>
              <w:t>2.3 Tvorba Komunitného plánu sociálnych služieb v obci Šoporňa</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_Toc513191353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15</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54" w:history="1">
            <w:r w:rsidR="00114656" w:rsidRPr="00114656">
              <w:rPr>
                <w:rStyle w:val="Hypertextovprepojenie"/>
                <w:rFonts w:ascii="Times New Roman" w:hAnsi="Times New Roman" w:cs="Times New Roman"/>
                <w:noProof/>
                <w:sz w:val="24"/>
                <w:szCs w:val="24"/>
              </w:rPr>
              <w:t>2.3.1 Organizácia procesu komunitného plánovania</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_Toc513191354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16</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55" w:history="1">
            <w:r w:rsidR="00114656" w:rsidRPr="00114656">
              <w:rPr>
                <w:rStyle w:val="Hypertextovprepojenie"/>
                <w:rFonts w:ascii="Times New Roman" w:hAnsi="Times New Roman" w:cs="Times New Roman"/>
                <w:noProof/>
                <w:sz w:val="24"/>
                <w:szCs w:val="24"/>
              </w:rPr>
              <w:t>2.3.2 Priebeh spracovania KPSS obce Šoporňa na roky 2018- 2022</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_Toc513191355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17</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56" w:history="1">
            <w:r w:rsidR="00114656" w:rsidRPr="00114656">
              <w:rPr>
                <w:rStyle w:val="Hypertextovprepojenie"/>
                <w:rFonts w:ascii="Times New Roman" w:hAnsi="Times New Roman" w:cs="Times New Roman"/>
                <w:noProof/>
                <w:sz w:val="24"/>
                <w:szCs w:val="24"/>
              </w:rPr>
              <w:t>3 SOCIODEMOGRAFICKÁ ANALÝZA</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_Toc513191356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20</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57" w:history="1">
            <w:r w:rsidR="00114656" w:rsidRPr="00114656">
              <w:rPr>
                <w:rStyle w:val="Hypertextovprepojenie"/>
                <w:rFonts w:ascii="Times New Roman" w:hAnsi="Times New Roman" w:cs="Times New Roman"/>
                <w:noProof/>
                <w:sz w:val="24"/>
                <w:szCs w:val="24"/>
              </w:rPr>
              <w:t>3.1 Vývoj počtu obyvateľov</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_Toc513191357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20</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58" w:history="1">
            <w:r w:rsidR="00114656" w:rsidRPr="00114656">
              <w:rPr>
                <w:rStyle w:val="Hypertextovprepojenie"/>
                <w:rFonts w:ascii="Times New Roman" w:hAnsi="Times New Roman" w:cs="Times New Roman"/>
                <w:noProof/>
                <w:sz w:val="24"/>
                <w:szCs w:val="24"/>
              </w:rPr>
              <w:t>3.2 Školstvo</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_Toc513191358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24</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59" w:history="1">
            <w:r w:rsidR="00114656" w:rsidRPr="00114656">
              <w:rPr>
                <w:rStyle w:val="Hypertextovprepojenie"/>
                <w:rFonts w:ascii="Times New Roman" w:hAnsi="Times New Roman" w:cs="Times New Roman"/>
                <w:noProof/>
                <w:sz w:val="24"/>
                <w:szCs w:val="24"/>
              </w:rPr>
              <w:t>3.3 Služby</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_Toc513191359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25</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60" w:history="1">
            <w:r w:rsidR="00114656" w:rsidRPr="00114656">
              <w:rPr>
                <w:rStyle w:val="Hypertextovprepojenie"/>
                <w:rFonts w:ascii="Times New Roman" w:hAnsi="Times New Roman" w:cs="Times New Roman"/>
                <w:noProof/>
                <w:sz w:val="24"/>
                <w:szCs w:val="24"/>
              </w:rPr>
              <w:t>3.4 Občianska vybavenosť</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_Toc513191360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28</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61" w:history="1">
            <w:r w:rsidR="00114656" w:rsidRPr="00114656">
              <w:rPr>
                <w:rStyle w:val="Hypertextovprepojenie"/>
                <w:rFonts w:ascii="Times New Roman" w:hAnsi="Times New Roman" w:cs="Times New Roman"/>
                <w:noProof/>
                <w:sz w:val="24"/>
                <w:szCs w:val="24"/>
              </w:rPr>
              <w:t>3.5 Nezamestnanosť</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_Toc513191361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29</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62" w:history="1">
            <w:r w:rsidR="00114656" w:rsidRPr="00114656">
              <w:rPr>
                <w:rStyle w:val="Hypertextovprepojenie"/>
                <w:rFonts w:ascii="Times New Roman" w:hAnsi="Times New Roman" w:cs="Times New Roman"/>
                <w:noProof/>
                <w:sz w:val="24"/>
                <w:szCs w:val="24"/>
              </w:rPr>
              <w:t>3.6 Sociálne znevýhodnené skupiny</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_Toc513191362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29</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63" w:history="1">
            <w:r w:rsidR="00114656" w:rsidRPr="00114656">
              <w:rPr>
                <w:rStyle w:val="Hypertextovprepojenie"/>
                <w:rFonts w:ascii="Times New Roman" w:hAnsi="Times New Roman" w:cs="Times New Roman"/>
                <w:noProof/>
                <w:sz w:val="24"/>
                <w:szCs w:val="24"/>
              </w:rPr>
              <w:t>3.6.1 Seniori</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_Toc513191363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30</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64" w:history="1">
            <w:r w:rsidR="00114656" w:rsidRPr="00114656">
              <w:rPr>
                <w:rStyle w:val="Hypertextovprepojenie"/>
                <w:rFonts w:ascii="Times New Roman" w:hAnsi="Times New Roman" w:cs="Times New Roman"/>
                <w:noProof/>
                <w:sz w:val="24"/>
                <w:szCs w:val="24"/>
              </w:rPr>
              <w:t>3.6.2 Nezamestnanosť</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_Toc513191364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32</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65" w:history="1">
            <w:r w:rsidR="00114656" w:rsidRPr="00114656">
              <w:rPr>
                <w:rStyle w:val="Hypertextovprepojenie"/>
                <w:rFonts w:ascii="Times New Roman" w:hAnsi="Times New Roman" w:cs="Times New Roman"/>
                <w:noProof/>
                <w:sz w:val="24"/>
                <w:szCs w:val="24"/>
              </w:rPr>
              <w:t>3.6.3 Deti a mládež</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_Toc513191365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32</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66" w:history="1">
            <w:r w:rsidR="00114656" w:rsidRPr="00114656">
              <w:rPr>
                <w:rStyle w:val="Hypertextovprepojenie"/>
                <w:rFonts w:ascii="Times New Roman" w:hAnsi="Times New Roman" w:cs="Times New Roman"/>
                <w:noProof/>
                <w:sz w:val="24"/>
                <w:szCs w:val="24"/>
              </w:rPr>
              <w:t>3.6.4 Rodiny s deťmi</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_Toc513191366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32</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67" w:history="1">
            <w:r w:rsidR="00114656" w:rsidRPr="00114656">
              <w:rPr>
                <w:rStyle w:val="Hypertextovprepojenie"/>
                <w:rFonts w:ascii="Times New Roman" w:hAnsi="Times New Roman" w:cs="Times New Roman"/>
                <w:noProof/>
                <w:sz w:val="24"/>
                <w:szCs w:val="24"/>
              </w:rPr>
              <w:t>3.6.5 Osoby vyžadujúce azylové ubytovanie (bezdomovci, po výkone trestu)</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_Toc513191367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33</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68" w:history="1">
            <w:r w:rsidR="00114656" w:rsidRPr="00114656">
              <w:rPr>
                <w:rStyle w:val="Hypertextovprepojenie"/>
                <w:rFonts w:ascii="Times New Roman" w:hAnsi="Times New Roman" w:cs="Times New Roman"/>
                <w:noProof/>
                <w:sz w:val="24"/>
                <w:szCs w:val="24"/>
              </w:rPr>
              <w:t>4 ANALÝZA PLNENIA KOMUNITNÉHO PLÁNU OBCE ŠOPORŇA V ROKOCH 2015-2018</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_Toc513191368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34</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69" w:history="1">
            <w:r w:rsidR="00114656" w:rsidRPr="00114656">
              <w:rPr>
                <w:rStyle w:val="Hypertextovprepojenie"/>
                <w:rFonts w:ascii="Times New Roman" w:hAnsi="Times New Roman" w:cs="Times New Roman"/>
                <w:noProof/>
                <w:sz w:val="24"/>
                <w:szCs w:val="24"/>
              </w:rPr>
              <w:t>4.1 Analýza plnenia komunitného plánu sociálnych služieb obce Šoporňa pre roky 2015- 2018</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_Toc513191369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40</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70" w:history="1">
            <w:r w:rsidR="00114656" w:rsidRPr="00114656">
              <w:rPr>
                <w:rStyle w:val="Hypertextovprepojenie"/>
                <w:rFonts w:ascii="Times New Roman" w:hAnsi="Times New Roman" w:cs="Times New Roman"/>
                <w:noProof/>
                <w:sz w:val="24"/>
                <w:szCs w:val="24"/>
              </w:rPr>
              <w:t>5 STRATÉGIA ROZVOJA- CIELE A OPATRENIA NA ROKY 2018- 2022</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_Toc513191370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41</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71" w:history="1">
            <w:r w:rsidR="00114656" w:rsidRPr="00114656">
              <w:rPr>
                <w:rStyle w:val="Hypertextovprepojenie"/>
                <w:rFonts w:ascii="Times New Roman" w:hAnsi="Times New Roman" w:cs="Times New Roman"/>
                <w:noProof/>
                <w:sz w:val="24"/>
                <w:szCs w:val="24"/>
              </w:rPr>
              <w:t>5.1 Určenie cieľov a priorít rozvoja sociálnych služieb v obci</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_Toc513191371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41</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72" w:history="1">
            <w:r w:rsidR="00114656" w:rsidRPr="00114656">
              <w:rPr>
                <w:rStyle w:val="Hypertextovprepojenie"/>
                <w:rFonts w:ascii="Times New Roman" w:hAnsi="Times New Roman" w:cs="Times New Roman"/>
                <w:noProof/>
                <w:sz w:val="24"/>
                <w:szCs w:val="24"/>
              </w:rPr>
              <w:t>6 VYHODNOCOVANIE A PLNENIE KOMUNITNÉHO PLÁNU SOCIÁLNYCH SLUŽIEB</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_Toc513191372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44</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73" w:history="1">
            <w:r w:rsidR="00114656" w:rsidRPr="00114656">
              <w:rPr>
                <w:rStyle w:val="Hypertextovprepojenie"/>
                <w:rFonts w:ascii="Times New Roman" w:hAnsi="Times New Roman" w:cs="Times New Roman"/>
                <w:noProof/>
                <w:sz w:val="24"/>
                <w:szCs w:val="24"/>
              </w:rPr>
              <w:t>ZÁVER</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_Toc513191373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46</w:t>
            </w:r>
            <w:r w:rsidR="00114656" w:rsidRPr="00114656">
              <w:rPr>
                <w:rFonts w:ascii="Times New Roman" w:hAnsi="Times New Roman" w:cs="Times New Roman"/>
                <w:noProof/>
                <w:webHidden/>
                <w:sz w:val="24"/>
                <w:szCs w:val="24"/>
              </w:rPr>
              <w:fldChar w:fldCharType="end"/>
            </w:r>
          </w:hyperlink>
        </w:p>
        <w:p w:rsidR="00114656" w:rsidRPr="00114656" w:rsidRDefault="00C00798" w:rsidP="00114656">
          <w:pPr>
            <w:pStyle w:val="Obsah1"/>
            <w:tabs>
              <w:tab w:val="right" w:leader="dot" w:pos="9062"/>
            </w:tabs>
            <w:spacing w:line="360" w:lineRule="auto"/>
            <w:rPr>
              <w:rFonts w:ascii="Times New Roman" w:hAnsi="Times New Roman" w:cs="Times New Roman"/>
              <w:noProof/>
              <w:sz w:val="24"/>
              <w:szCs w:val="24"/>
            </w:rPr>
          </w:pPr>
          <w:hyperlink w:anchor="_Toc513191374" w:history="1">
            <w:r w:rsidR="00114656" w:rsidRPr="00114656">
              <w:rPr>
                <w:rStyle w:val="Hypertextovprepojenie"/>
                <w:rFonts w:ascii="Times New Roman" w:hAnsi="Times New Roman" w:cs="Times New Roman"/>
                <w:noProof/>
                <w:sz w:val="24"/>
                <w:szCs w:val="24"/>
              </w:rPr>
              <w:t>ZOZNAM PRÍLOH</w:t>
            </w:r>
            <w:r w:rsidR="00114656" w:rsidRPr="00114656">
              <w:rPr>
                <w:rFonts w:ascii="Times New Roman" w:hAnsi="Times New Roman" w:cs="Times New Roman"/>
                <w:noProof/>
                <w:webHidden/>
                <w:sz w:val="24"/>
                <w:szCs w:val="24"/>
              </w:rPr>
              <w:tab/>
            </w:r>
            <w:r w:rsidR="00114656" w:rsidRPr="00114656">
              <w:rPr>
                <w:rFonts w:ascii="Times New Roman" w:hAnsi="Times New Roman" w:cs="Times New Roman"/>
                <w:noProof/>
                <w:webHidden/>
                <w:sz w:val="24"/>
                <w:szCs w:val="24"/>
              </w:rPr>
              <w:fldChar w:fldCharType="begin"/>
            </w:r>
            <w:r w:rsidR="00114656" w:rsidRPr="00114656">
              <w:rPr>
                <w:rFonts w:ascii="Times New Roman" w:hAnsi="Times New Roman" w:cs="Times New Roman"/>
                <w:noProof/>
                <w:webHidden/>
                <w:sz w:val="24"/>
                <w:szCs w:val="24"/>
              </w:rPr>
              <w:instrText xml:space="preserve"> PAGEREF _Toc513191374 \h </w:instrText>
            </w:r>
            <w:r w:rsidR="00114656" w:rsidRPr="00114656">
              <w:rPr>
                <w:rFonts w:ascii="Times New Roman" w:hAnsi="Times New Roman" w:cs="Times New Roman"/>
                <w:noProof/>
                <w:webHidden/>
                <w:sz w:val="24"/>
                <w:szCs w:val="24"/>
              </w:rPr>
            </w:r>
            <w:r w:rsidR="00114656" w:rsidRPr="00114656">
              <w:rPr>
                <w:rFonts w:ascii="Times New Roman" w:hAnsi="Times New Roman" w:cs="Times New Roman"/>
                <w:noProof/>
                <w:webHidden/>
                <w:sz w:val="24"/>
                <w:szCs w:val="24"/>
              </w:rPr>
              <w:fldChar w:fldCharType="separate"/>
            </w:r>
            <w:r w:rsidR="002418E1">
              <w:rPr>
                <w:rFonts w:ascii="Times New Roman" w:hAnsi="Times New Roman" w:cs="Times New Roman"/>
                <w:noProof/>
                <w:webHidden/>
                <w:sz w:val="24"/>
                <w:szCs w:val="24"/>
              </w:rPr>
              <w:t>47</w:t>
            </w:r>
            <w:r w:rsidR="00114656" w:rsidRPr="00114656">
              <w:rPr>
                <w:rFonts w:ascii="Times New Roman" w:hAnsi="Times New Roman" w:cs="Times New Roman"/>
                <w:noProof/>
                <w:webHidden/>
                <w:sz w:val="24"/>
                <w:szCs w:val="24"/>
              </w:rPr>
              <w:fldChar w:fldCharType="end"/>
            </w:r>
          </w:hyperlink>
        </w:p>
        <w:p w:rsidR="005E5F2A" w:rsidRPr="005E5F2A" w:rsidRDefault="005E5F2A" w:rsidP="00114656">
          <w:pPr>
            <w:spacing w:line="360" w:lineRule="auto"/>
            <w:rPr>
              <w:rFonts w:ascii="Times New Roman" w:hAnsi="Times New Roman" w:cs="Times New Roman"/>
              <w:sz w:val="24"/>
              <w:szCs w:val="24"/>
            </w:rPr>
          </w:pPr>
          <w:r w:rsidRPr="00114656">
            <w:rPr>
              <w:rFonts w:ascii="Times New Roman" w:hAnsi="Times New Roman" w:cs="Times New Roman"/>
              <w:b/>
              <w:bCs/>
              <w:sz w:val="24"/>
              <w:szCs w:val="24"/>
              <w:lang w:val="sk-SK"/>
            </w:rPr>
            <w:fldChar w:fldCharType="end"/>
          </w:r>
        </w:p>
      </w:sdtContent>
    </w:sdt>
    <w:p w:rsidR="00C01758" w:rsidRPr="005E5F2A" w:rsidRDefault="00C01758" w:rsidP="005E5F2A"/>
    <w:p w:rsidR="00114656" w:rsidRDefault="00114656">
      <w:pPr>
        <w:rPr>
          <w:rStyle w:val="ListLabel1"/>
          <w:rFonts w:ascii="Times New Roman" w:eastAsiaTheme="majorEastAsia" w:hAnsi="Times New Roman" w:cs="Times New Roman"/>
          <w:b w:val="0"/>
          <w:bCs/>
          <w:sz w:val="24"/>
          <w:szCs w:val="24"/>
        </w:rPr>
      </w:pPr>
      <w:bookmarkStart w:id="0" w:name="_Toc513191343"/>
      <w:r>
        <w:rPr>
          <w:rStyle w:val="ListLabel1"/>
          <w:rFonts w:cs="Times New Roman"/>
        </w:rPr>
        <w:br w:type="page"/>
      </w:r>
    </w:p>
    <w:p w:rsidR="00242DAA" w:rsidRPr="00C934C5" w:rsidRDefault="00242DAA" w:rsidP="00114656">
      <w:pPr>
        <w:pStyle w:val="Nadpis1"/>
        <w:rPr>
          <w:rStyle w:val="ListLabel1"/>
          <w:rFonts w:cs="Times New Roman"/>
        </w:rPr>
      </w:pPr>
      <w:r w:rsidRPr="00C934C5">
        <w:rPr>
          <w:rStyle w:val="ListLabel1"/>
          <w:rFonts w:cs="Times New Roman"/>
        </w:rPr>
        <w:lastRenderedPageBreak/>
        <w:t>PRÍHOVOR STAROSTU</w:t>
      </w:r>
      <w:bookmarkEnd w:id="0"/>
      <w:r w:rsidRPr="00C934C5">
        <w:rPr>
          <w:rStyle w:val="ListLabel1"/>
          <w:rFonts w:cs="Times New Roman"/>
        </w:rPr>
        <w:t xml:space="preserve"> </w:t>
      </w:r>
    </w:p>
    <w:p w:rsidR="00682378" w:rsidRPr="00682378" w:rsidRDefault="00682378" w:rsidP="00682378">
      <w:pPr>
        <w:rPr>
          <w:rFonts w:ascii="Times New Roman" w:hAnsi="Times New Roman" w:cs="Times New Roman"/>
          <w:noProof/>
          <w:lang w:eastAsia="en-GB"/>
        </w:rPr>
      </w:pPr>
    </w:p>
    <w:p w:rsidR="00682378" w:rsidRPr="00682378" w:rsidRDefault="00682378" w:rsidP="00682378">
      <w:pPr>
        <w:jc w:val="both"/>
        <w:rPr>
          <w:rFonts w:ascii="Times New Roman" w:hAnsi="Times New Roman" w:cs="Times New Roman"/>
          <w:noProof/>
          <w:sz w:val="24"/>
          <w:szCs w:val="24"/>
          <w:lang w:eastAsia="en-GB"/>
        </w:rPr>
      </w:pPr>
      <w:r w:rsidRPr="00682378">
        <w:rPr>
          <w:rFonts w:ascii="Times New Roman" w:hAnsi="Times New Roman" w:cs="Times New Roman"/>
          <w:noProof/>
          <w:sz w:val="24"/>
          <w:szCs w:val="24"/>
          <w:lang w:eastAsia="en-GB"/>
        </w:rPr>
        <w:t>Vážení spoluobčania,</w:t>
      </w:r>
    </w:p>
    <w:p w:rsidR="00682378" w:rsidRPr="00682378" w:rsidRDefault="00682378" w:rsidP="00682378">
      <w:pPr>
        <w:jc w:val="both"/>
        <w:rPr>
          <w:rFonts w:ascii="Times New Roman" w:hAnsi="Times New Roman" w:cs="Times New Roman"/>
          <w:noProof/>
          <w:sz w:val="24"/>
          <w:szCs w:val="24"/>
          <w:lang w:eastAsia="en-GB"/>
        </w:rPr>
      </w:pPr>
    </w:p>
    <w:p w:rsidR="00682378" w:rsidRPr="00682378" w:rsidRDefault="00682378" w:rsidP="00682378">
      <w:pPr>
        <w:jc w:val="both"/>
        <w:rPr>
          <w:rFonts w:ascii="Times New Roman" w:hAnsi="Times New Roman" w:cs="Times New Roman"/>
          <w:noProof/>
          <w:sz w:val="24"/>
          <w:szCs w:val="24"/>
          <w:lang w:eastAsia="en-GB"/>
        </w:rPr>
      </w:pPr>
      <w:r w:rsidRPr="00682378">
        <w:rPr>
          <w:rFonts w:ascii="Times New Roman" w:hAnsi="Times New Roman" w:cs="Times New Roman"/>
          <w:noProof/>
          <w:sz w:val="24"/>
          <w:szCs w:val="24"/>
          <w:lang w:eastAsia="en-GB"/>
        </w:rPr>
        <w:tab/>
        <w:t>„Keď som mal 5 rokov, mamička mi povedala, že kľúčom života je šťastie. Keď som prišiel do školy, učiteľka sa ma spýtala, čím chcem byť, keď vyrastiem. Povedal som "šťastný". Povedala mi, že som nerozumel otázke. Ja som povedal, že ona nerozumie životu.“</w:t>
      </w:r>
    </w:p>
    <w:p w:rsidR="00682378" w:rsidRPr="00682378" w:rsidRDefault="00682378" w:rsidP="00682378">
      <w:pPr>
        <w:jc w:val="both"/>
        <w:rPr>
          <w:rFonts w:ascii="Times New Roman" w:hAnsi="Times New Roman" w:cs="Times New Roman"/>
          <w:noProof/>
          <w:sz w:val="24"/>
          <w:szCs w:val="24"/>
          <w:lang w:eastAsia="en-GB"/>
        </w:rPr>
      </w:pP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t>John Lennon</w:t>
      </w:r>
    </w:p>
    <w:p w:rsidR="00682378" w:rsidRPr="00682378" w:rsidRDefault="00682378" w:rsidP="00682378">
      <w:pPr>
        <w:jc w:val="both"/>
        <w:rPr>
          <w:rFonts w:ascii="Times New Roman" w:hAnsi="Times New Roman" w:cs="Times New Roman"/>
          <w:noProof/>
          <w:sz w:val="24"/>
          <w:szCs w:val="24"/>
          <w:lang w:eastAsia="en-GB"/>
        </w:rPr>
      </w:pPr>
      <w:r w:rsidRPr="00682378">
        <w:rPr>
          <w:rFonts w:ascii="Times New Roman" w:hAnsi="Times New Roman" w:cs="Times New Roman"/>
          <w:noProof/>
          <w:sz w:val="24"/>
          <w:szCs w:val="24"/>
          <w:lang w:eastAsia="en-GB"/>
        </w:rPr>
        <w:t>Zdroj: https://citaty-slavnych.sk/citaty-o-zivote/</w:t>
      </w:r>
    </w:p>
    <w:p w:rsidR="00682378" w:rsidRPr="00682378" w:rsidRDefault="00682378" w:rsidP="00682378">
      <w:pPr>
        <w:jc w:val="both"/>
        <w:rPr>
          <w:rFonts w:ascii="Times New Roman" w:hAnsi="Times New Roman" w:cs="Times New Roman"/>
          <w:noProof/>
          <w:sz w:val="24"/>
          <w:szCs w:val="24"/>
          <w:lang w:eastAsia="en-GB"/>
        </w:rPr>
      </w:pPr>
      <w:r w:rsidRPr="00682378">
        <w:rPr>
          <w:rFonts w:ascii="Times New Roman" w:hAnsi="Times New Roman" w:cs="Times New Roman"/>
          <w:noProof/>
          <w:sz w:val="24"/>
          <w:szCs w:val="24"/>
          <w:lang w:eastAsia="en-GB"/>
        </w:rPr>
        <w:t xml:space="preserve">Týmto citátom som chcel začať môj príhovor, pretože človek sa často ocitne v životných situáciách pri ktorých potrebuje nevyhnutne pomoc. Práve možno tieto situácie ho donútia povedať, či je v živote šťastný alebo nie. </w:t>
      </w:r>
    </w:p>
    <w:p w:rsidR="00682378" w:rsidRPr="00682378" w:rsidRDefault="00682378" w:rsidP="00682378">
      <w:pPr>
        <w:jc w:val="both"/>
        <w:rPr>
          <w:rFonts w:ascii="Times New Roman" w:hAnsi="Times New Roman" w:cs="Times New Roman"/>
          <w:noProof/>
          <w:sz w:val="24"/>
          <w:szCs w:val="24"/>
          <w:lang w:eastAsia="en-GB"/>
        </w:rPr>
      </w:pPr>
      <w:r w:rsidRPr="00682378">
        <w:rPr>
          <w:rFonts w:ascii="Times New Roman" w:hAnsi="Times New Roman" w:cs="Times New Roman"/>
          <w:noProof/>
          <w:sz w:val="24"/>
          <w:szCs w:val="24"/>
          <w:lang w:eastAsia="en-GB"/>
        </w:rPr>
        <w:t xml:space="preserve">V súlade § 83 zákona o sociálnych službách obec vypracúva komunitný plán sociálnych služieb. Z hľadiska finančnej udržateľnosti sociálnych služieb a zároveň zvyšovania kvality ich poskytovania je potrebné, aby obec pri tvorbe komunitného plánu a ich finančného zabezpečenia prihliadala na potreby svojho územia a na efektívne zabezpečenie sociálnych služieb. </w:t>
      </w:r>
    </w:p>
    <w:p w:rsidR="00682378" w:rsidRPr="00682378" w:rsidRDefault="00682378" w:rsidP="00682378">
      <w:pPr>
        <w:jc w:val="both"/>
        <w:rPr>
          <w:rFonts w:ascii="Times New Roman" w:hAnsi="Times New Roman" w:cs="Times New Roman"/>
          <w:noProof/>
          <w:sz w:val="24"/>
          <w:szCs w:val="24"/>
          <w:lang w:eastAsia="en-GB"/>
        </w:rPr>
      </w:pPr>
      <w:r w:rsidRPr="00682378">
        <w:rPr>
          <w:rFonts w:ascii="Times New Roman" w:hAnsi="Times New Roman" w:cs="Times New Roman"/>
          <w:noProof/>
          <w:sz w:val="24"/>
          <w:szCs w:val="24"/>
          <w:lang w:eastAsia="en-GB"/>
        </w:rPr>
        <w:t xml:space="preserve">Obec má záujem pomôcť každému, kto to naozaj potrebuje. Práve prostredníctvom sociálnych služieb, ktoré sa obec snaží zabezpečiť našim občanom. Zároveň Vám chcem predstaviť Komunitný plán obce Šoporňa na roky 2018-2022. Ide o strategický dokument, ktorý sa venuje sociálnym službám a potrebám občanov našej obci. Komunitný plán je aj prostriedkom na optimalizáciu výdavkov v sociálnej oblasti. Vďaka nemu budeme môcť adresnejšie a efektívnejšie vynakladať finančné prostriedky obecného rozpočtu s cieľom skvalitnenia sociálnych služieb tam, kde je to potrebné a dôležité. </w:t>
      </w:r>
    </w:p>
    <w:p w:rsidR="00682378" w:rsidRPr="00682378" w:rsidRDefault="00682378" w:rsidP="00682378">
      <w:pPr>
        <w:jc w:val="both"/>
        <w:rPr>
          <w:rFonts w:ascii="Times New Roman" w:hAnsi="Times New Roman" w:cs="Times New Roman"/>
          <w:noProof/>
          <w:sz w:val="24"/>
          <w:szCs w:val="24"/>
          <w:lang w:eastAsia="en-GB"/>
        </w:rPr>
      </w:pPr>
      <w:r w:rsidRPr="00682378">
        <w:rPr>
          <w:rFonts w:ascii="Times New Roman" w:hAnsi="Times New Roman" w:cs="Times New Roman"/>
          <w:noProof/>
          <w:sz w:val="24"/>
          <w:szCs w:val="24"/>
          <w:lang w:eastAsia="en-GB"/>
        </w:rPr>
        <w:t>Ďakujem všetkým, ktorí sa podieľali na vytváraní plánu – členom sociálnej komisii, pracovným skupinám, organizáciám a občanom, ktorí prišli a zúčastnili sa na verejnom zhromaždení a vyjadrili svoje potreby, pripomienky a podnety.</w:t>
      </w:r>
    </w:p>
    <w:p w:rsidR="00682378" w:rsidRPr="00682378" w:rsidRDefault="00682378" w:rsidP="00682378">
      <w:pPr>
        <w:jc w:val="both"/>
        <w:rPr>
          <w:rFonts w:ascii="Times New Roman" w:hAnsi="Times New Roman" w:cs="Times New Roman"/>
          <w:noProof/>
          <w:sz w:val="24"/>
          <w:szCs w:val="24"/>
          <w:lang w:eastAsia="en-GB"/>
        </w:rPr>
      </w:pPr>
      <w:r w:rsidRPr="00682378">
        <w:rPr>
          <w:rFonts w:ascii="Times New Roman" w:hAnsi="Times New Roman" w:cs="Times New Roman"/>
          <w:noProof/>
          <w:sz w:val="24"/>
          <w:szCs w:val="24"/>
          <w:lang w:eastAsia="en-GB"/>
        </w:rPr>
        <w:t xml:space="preserve">Našou snahou a záväzkom je, aby sme postupne spoločne v ďalšom období zabezpečovali úlohy a ciele stanovené v komunitnom pláne sociálnych služieb. Preto verím, že aj vďaka komunitnému plánu sa budú zlepšovať sociálne služby v našej obci a vy občania budete šťastnejší.   </w:t>
      </w:r>
    </w:p>
    <w:p w:rsidR="00682378" w:rsidRPr="00682378" w:rsidRDefault="00682378" w:rsidP="000B2DBF">
      <w:pPr>
        <w:spacing w:after="0"/>
        <w:jc w:val="both"/>
        <w:rPr>
          <w:rFonts w:ascii="Times New Roman" w:hAnsi="Times New Roman" w:cs="Times New Roman"/>
          <w:noProof/>
          <w:sz w:val="24"/>
          <w:szCs w:val="24"/>
          <w:lang w:eastAsia="en-GB"/>
        </w:rPr>
      </w:pP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t>Mgr. Adrián Macho</w:t>
      </w:r>
    </w:p>
    <w:p w:rsidR="00682378" w:rsidRPr="00682378" w:rsidRDefault="00682378" w:rsidP="000B2DBF">
      <w:pPr>
        <w:spacing w:after="0"/>
        <w:jc w:val="both"/>
        <w:rPr>
          <w:rFonts w:ascii="Times New Roman" w:hAnsi="Times New Roman" w:cs="Times New Roman"/>
          <w:noProof/>
          <w:sz w:val="24"/>
          <w:szCs w:val="24"/>
          <w:lang w:eastAsia="en-GB"/>
        </w:rPr>
      </w:pP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r>
      <w:r w:rsidRPr="00682378">
        <w:rPr>
          <w:rFonts w:ascii="Times New Roman" w:hAnsi="Times New Roman" w:cs="Times New Roman"/>
          <w:noProof/>
          <w:sz w:val="24"/>
          <w:szCs w:val="24"/>
          <w:lang w:eastAsia="en-GB"/>
        </w:rPr>
        <w:tab/>
        <w:t xml:space="preserve">     starosta obce</w:t>
      </w:r>
    </w:p>
    <w:p w:rsidR="00682378" w:rsidRDefault="00682378">
      <w:pPr>
        <w:rPr>
          <w:rFonts w:ascii="Times New Roman" w:hAnsi="Times New Roman" w:cs="Times New Roman"/>
          <w:noProof/>
          <w:lang w:eastAsia="en-GB"/>
        </w:rPr>
      </w:pPr>
    </w:p>
    <w:p w:rsidR="00FB0D3F" w:rsidRPr="00114656" w:rsidRDefault="00F97C9F" w:rsidP="00114656">
      <w:pPr>
        <w:pStyle w:val="Nadpis1"/>
      </w:pPr>
      <w:bookmarkStart w:id="1" w:name="_Toc513191344"/>
      <w:r w:rsidRPr="00114656">
        <w:rPr>
          <w:rStyle w:val="ListLabel1"/>
          <w:rFonts w:cs="Times New Roman"/>
          <w:b/>
        </w:rPr>
        <w:lastRenderedPageBreak/>
        <w:t>ÚVOD</w:t>
      </w:r>
      <w:bookmarkEnd w:id="1"/>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Výraz „komunitný plán“ vznikol spojením slov komunita a plánovanie. Za „komunitu“ najčastejšie považujeme skupinu občanov, ktorí žijú v určitom územnom celku a majú medzi sebou rôzne sociálne väzby. Komunita je tiež miesto, kde človek získava emocionálnu podporu, ocenenie a pomoc v každodennom živote. „Plánovanie“ je tvorba plánu, zámerov, cieľov – teda všetkého, čo chceme realizovať, vytvoriť, zmeniť, rozvíjať. Komunitné plánovanie je jedna z metód komunitnej práce, čiže práce s komunitou v prospech komunity. Plánovanie je cestou z miesta nazývaného "súčasnosť" do miesta pomenovaného "dohodnutá budúcnosť". Pojem komunita je odvodený z latinského slova communitas, čo znamená pospolitosť či spoločné nažívanie ľudí a vľúdnosť.</w:t>
      </w:r>
    </w:p>
    <w:p w:rsidR="00FB0D3F" w:rsidRPr="00AD13A2" w:rsidRDefault="00F97C9F" w:rsidP="00FE0C90">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Komunitné plánovanie sociálnych služieb je otvorený aktívny proces zisťovania potrieb, nachádzania zdrojov a hľadania najefektívnejšieho riešenia v oblasti sociálnych služieb. Komunitné plánovanie je spôsob, ako začať spoluprácu a vytvárať trvalejšie partnerstvá. Zapája všetkých, ktorých sa daná oblasť týka, v procese prevažuje dialóg a vyjednávanie, dosiahnutý výsledok je prijatý a podporovaný väčšinou účastníkov.</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Zákon č. 448/2008 Z.z. o sociálnych službách a o zmene a doplnení zákona č. 455/1991 Zb. o živnostenskom podnikaní  v znení neskorších predpisov ukladá v § 83 mestám a obciam vypracovať komunitný plán sociálnych služieb na základe dôslednej analýzy poskytovaných služieb, potrieb a tradícií svojho územia. Samospráva je zo zákona 448/2008 Z. z. o sociálnych službách povinná poskytovať určité sociálne služby, no má aj možnosti na to, aby vytvorila podmienky na zlepšenie sociálnych služieb a odstraňovanie príčin sociálnej nerovnosti.</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Obec Šoporňa si uvedomuje, že dobre fungujúca sociálna sieť je pre obyvateľov obce potrebná z dôvodu možnosti zasiahnuť všade tam, kde sa človek z objektívnych príčin dostal do neriešiteľných situácií, alebo tam, kde je pomoc spoločnosti žiaduca.</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Komunitný plán sociálnych služieb je strategický dokument, ktorý slúži ako proces zisťovania potrieb, zdrojov a hľadanie najlepšieho riešenia v oblasti sociálnych služieb, navrhuje priority pre rozvoj v tejto sfére na nasledujúce </w:t>
      </w:r>
      <w:r w:rsidR="00F77130">
        <w:rPr>
          <w:rFonts w:ascii="Times New Roman" w:hAnsi="Times New Roman" w:cs="Times New Roman"/>
          <w:sz w:val="24"/>
          <w:szCs w:val="24"/>
          <w:lang w:val="sk-SK"/>
        </w:rPr>
        <w:t>štyri</w:t>
      </w:r>
      <w:r w:rsidRPr="00AD13A2">
        <w:rPr>
          <w:rFonts w:ascii="Times New Roman" w:hAnsi="Times New Roman" w:cs="Times New Roman"/>
          <w:sz w:val="24"/>
          <w:szCs w:val="24"/>
          <w:lang w:val="sk-SK"/>
        </w:rPr>
        <w:t xml:space="preserve"> roky v obci. </w:t>
      </w:r>
    </w:p>
    <w:p w:rsidR="00C934C5" w:rsidRPr="00AD13A2" w:rsidRDefault="00C934C5" w:rsidP="00C934C5">
      <w:pPr>
        <w:rPr>
          <w:sz w:val="24"/>
          <w:szCs w:val="24"/>
          <w:lang w:val="sk-SK"/>
        </w:rPr>
      </w:pPr>
    </w:p>
    <w:p w:rsidR="00C934C5" w:rsidRPr="00DE5D8B" w:rsidRDefault="00C934C5" w:rsidP="00C934C5">
      <w:pPr>
        <w:rPr>
          <w:lang w:val="sk-SK"/>
        </w:rPr>
      </w:pPr>
    </w:p>
    <w:p w:rsidR="00C934C5" w:rsidRPr="00DE5D8B" w:rsidRDefault="00C934C5" w:rsidP="00C934C5">
      <w:pPr>
        <w:rPr>
          <w:lang w:val="sk-SK"/>
        </w:rPr>
      </w:pPr>
    </w:p>
    <w:p w:rsidR="00C934C5" w:rsidRPr="00DE5D8B" w:rsidRDefault="00C934C5" w:rsidP="00C934C5">
      <w:pPr>
        <w:rPr>
          <w:lang w:val="sk-SK"/>
        </w:rPr>
      </w:pPr>
    </w:p>
    <w:p w:rsidR="00C934C5" w:rsidRPr="00DE5D8B" w:rsidRDefault="00C934C5" w:rsidP="00C934C5">
      <w:pPr>
        <w:rPr>
          <w:lang w:val="sk-SK"/>
        </w:rPr>
      </w:pPr>
    </w:p>
    <w:p w:rsidR="00FB0D3F" w:rsidRPr="00C934C5" w:rsidRDefault="00F97C9F" w:rsidP="00114656">
      <w:pPr>
        <w:pStyle w:val="Nadpis1"/>
        <w:numPr>
          <w:ilvl w:val="0"/>
          <w:numId w:val="47"/>
        </w:numPr>
      </w:pPr>
      <w:bookmarkStart w:id="2" w:name="_Toc513191345"/>
      <w:r w:rsidRPr="00C934C5">
        <w:lastRenderedPageBreak/>
        <w:t xml:space="preserve">KOMUNITNÉ PLÁNOVANIE </w:t>
      </w:r>
      <w:r w:rsidRPr="00114656">
        <w:rPr>
          <w:rStyle w:val="ListLabel1"/>
          <w:rFonts w:cs="Times New Roman"/>
          <w:b/>
        </w:rPr>
        <w:t>SOCIÁLNYCH</w:t>
      </w:r>
      <w:r w:rsidRPr="00114656">
        <w:rPr>
          <w:b w:val="0"/>
        </w:rPr>
        <w:t xml:space="preserve"> </w:t>
      </w:r>
      <w:r w:rsidRPr="00C934C5">
        <w:t>SLUŽIEB</w:t>
      </w:r>
      <w:bookmarkEnd w:id="2"/>
      <w:r w:rsidRPr="00C934C5">
        <w:t xml:space="preserve"> </w:t>
      </w:r>
    </w:p>
    <w:p w:rsidR="00FB0D3F" w:rsidRPr="00C934C5" w:rsidRDefault="00FB0D3F">
      <w:pPr>
        <w:spacing w:after="0" w:line="360" w:lineRule="auto"/>
        <w:jc w:val="both"/>
        <w:rPr>
          <w:rFonts w:ascii="Times New Roman" w:hAnsi="Times New Roman" w:cs="Times New Roman"/>
          <w:b/>
        </w:rPr>
      </w:pP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Komunitné  plánovanie  sociálnych  služieb  (ďalej  iba  „komunitné  plánovanie“)  je  metóda,  prostredníctvom ktorej je možné na úrovni obcí, mikroregiónov alebo krajov plánovať sociálne služby  tak,  aby  zodpovedali  potrebám  jednotlivých  skupín  občanov  a  zároveň  boli  v  súlade  s  miestnymi  špecifikami.  Podstata  komunitného  plánovania  spočíva  v zapájaní  všetkých,  ktorých  sa  sociálne  služby  týkajú,  resp. môžu dotýkať, do procesu ich plánovania a rozhodovania o spôsobe ich zabezpečovania. Ide  predovšetkým  o</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otvorený  dialóg  o podobe  sociálnych  služieb,  vychádzajúci z poznaných  potrieb  a zdrojov a hľadajúci najlepšie riešenia ich prepojenia. Komunitné plánovanie konfrontuje a zosúlaďuje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záujmy  všetkých  zúčastnených  strán  a vytvára  priestor  pre  hľadanie  najlepších  stratégií  (výhra –výhra) prostredníctvom vzájomnej spolupráce.</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Komunitné plánovanie sociálnych služieb je:</w:t>
      </w:r>
    </w:p>
    <w:p w:rsidR="00FB0D3F" w:rsidRPr="00AD13A2" w:rsidRDefault="00F97C9F">
      <w:pPr>
        <w:pStyle w:val="Odsekzoznamu"/>
        <w:numPr>
          <w:ilvl w:val="0"/>
          <w:numId w:val="18"/>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jednou zo základných metód riadenia rozvojových procesov,</w:t>
      </w:r>
    </w:p>
    <w:p w:rsidR="00FB0D3F" w:rsidRPr="00AD13A2" w:rsidRDefault="00F97C9F">
      <w:pPr>
        <w:pStyle w:val="Odsekzoznamu"/>
        <w:numPr>
          <w:ilvl w:val="0"/>
          <w:numId w:val="18"/>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metóda, pomocou ktorej môžeme plánovať sociálne služby tak, aby zodpovedali obecným špecifikám a potrebám jednotlivých občanov,</w:t>
      </w:r>
    </w:p>
    <w:p w:rsidR="00FB0D3F" w:rsidRPr="00AD13A2" w:rsidRDefault="00F97C9F">
      <w:pPr>
        <w:pStyle w:val="Odsekzoznamu"/>
        <w:numPr>
          <w:ilvl w:val="0"/>
          <w:numId w:val="18"/>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otvorený proces zisťovania potrieb a zdrojov a hľadanie najlepších riešení v oblasti sociálnych služieb.</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Komunitné plánovanie je dobrý spôsob ako začať spoluprácu a vytvárať trvalejšie partnerstvá. V porovnaní s inými metódami výrazne posilňuje princípy zastupiteľskej demokracie, pretože zapája všetkých, ktorých sa daná oblasť týka.  V procese prevažuje dialóg a vyjednávanie, dosiahnutý výsledok je prijatý a podporovaný väčšinou účastníkov.</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Proces komunitného plánovania sociálnych služieb je zameraný na napĺňanie miestnych potrieb, pomáha realizovať zistené potreby a reaguje na lokálnu odlišnosť, združuje súčasné zdroje a zefektívňuje ich využitie. Plánuje sociálne služby tak, aby zodpovedali miestnym špecifikám a potrebám jednotlivých občanov. Predstavuje otvorený proces zisťovania potrieb a zdrojov ako aj hľadania optimálnych riešení v oblasti sociálnych služieb. </w:t>
      </w:r>
    </w:p>
    <w:p w:rsidR="00FB0D3F" w:rsidRPr="00AD13A2" w:rsidRDefault="00FB0D3F">
      <w:pPr>
        <w:spacing w:after="0" w:line="360" w:lineRule="auto"/>
        <w:jc w:val="both"/>
        <w:rPr>
          <w:rFonts w:ascii="Times New Roman" w:hAnsi="Times New Roman" w:cs="Times New Roman"/>
          <w:sz w:val="24"/>
          <w:szCs w:val="24"/>
          <w:lang w:val="sk-SK"/>
        </w:rPr>
      </w:pPr>
    </w:p>
    <w:p w:rsidR="00FB0D3F" w:rsidRPr="00DE5D8B" w:rsidRDefault="006C61BD" w:rsidP="00114656">
      <w:pPr>
        <w:pStyle w:val="Nadpis1"/>
        <w:rPr>
          <w:rStyle w:val="ListLabel10"/>
          <w:b/>
          <w:lang w:val="sk-SK"/>
        </w:rPr>
      </w:pPr>
      <w:bookmarkStart w:id="3" w:name="_Toc513191346"/>
      <w:r>
        <w:rPr>
          <w:rStyle w:val="ListLabel10"/>
          <w:b/>
          <w:lang w:val="sk-SK"/>
        </w:rPr>
        <w:t xml:space="preserve">1.1 </w:t>
      </w:r>
      <w:r w:rsidR="00F97C9F" w:rsidRPr="00AD13A2">
        <w:rPr>
          <w:rStyle w:val="ListLabel10"/>
          <w:b/>
          <w:lang w:val="sk-SK"/>
        </w:rPr>
        <w:t>Aktéri komunitného plánovania sociálnych služieb</w:t>
      </w:r>
      <w:bookmarkEnd w:id="3"/>
      <w:r w:rsidR="00F97C9F" w:rsidRPr="00DE5D8B">
        <w:rPr>
          <w:rStyle w:val="ListLabel10"/>
          <w:b/>
          <w:lang w:val="sk-SK"/>
        </w:rPr>
        <w:t xml:space="preserve"> </w:t>
      </w:r>
    </w:p>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Do  procesu  komunitného  plánovania  sú  zapájaní  všetci  účastníci  systému  sociálnych  služieb  (objednávatelia,  poskytovatelia,  užívatelia),  čo  výrazne  posilňuje  </w:t>
      </w:r>
      <w:r w:rsidRPr="00AD13A2">
        <w:rPr>
          <w:rFonts w:ascii="Times New Roman" w:hAnsi="Times New Roman" w:cs="Times New Roman"/>
          <w:sz w:val="24"/>
          <w:szCs w:val="24"/>
          <w:lang w:val="sk-SK"/>
        </w:rPr>
        <w:lastRenderedPageBreak/>
        <w:t xml:space="preserve">princípy  zastupiteľskej  demokracie  nielen v procese plánovania, ale aj v procese rozhodovania, prípadne v spôsobe ich zabezpečovania.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Objednávatelia sociálnych služieb</w:t>
      </w:r>
      <w:r w:rsidRPr="00AD13A2">
        <w:rPr>
          <w:rFonts w:ascii="Times New Roman" w:hAnsi="Times New Roman" w:cs="Times New Roman"/>
          <w:sz w:val="24"/>
          <w:szCs w:val="24"/>
          <w:lang w:val="sk-SK"/>
        </w:rPr>
        <w:t xml:space="preserve"> – subjekty, ktoré sociálne služby zriaďujú, prípadne zadávajú iným  subjektom,  financujú  a  organizujú,  a  to  najmä  štátna  správa,  samospráva,  voľbami  poverení zástupcovia, ale aj mimovládne organizácie alebo súkromné agentúry.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Poskytovatelia sociálnych služieb</w:t>
      </w:r>
      <w:r w:rsidRPr="00AD13A2">
        <w:rPr>
          <w:rFonts w:ascii="Times New Roman" w:hAnsi="Times New Roman" w:cs="Times New Roman"/>
          <w:sz w:val="24"/>
          <w:szCs w:val="24"/>
          <w:lang w:val="sk-SK"/>
        </w:rPr>
        <w:t xml:space="preserve"> – subjekty, ktoré služby poskytujú a ponúkajú, bez ohľadu na ich  právnu  formu.  Poskytovateľom  sociálnej  služby  môže  byť  obec,  právnická  osoba  zriadená  obcou  alebo  založená obcou, právnická osoba  zriadená  vyšším územným celkom alebo  založená  vyšším územným celkom (verejný poskytovateľ sociálnej služby) a iná osoba (neverejný poskytovateľ  sociálnej  služby),  ktorá  spĺňa  podmienky  pre  poskytovanie sociálnej  služby  určené zákonom o sociálnych službách.</w:t>
      </w:r>
    </w:p>
    <w:p w:rsidR="00FE0C90"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Užívatelia sociálnych služieb</w:t>
      </w:r>
      <w:r w:rsidR="00F77130">
        <w:rPr>
          <w:rFonts w:ascii="Times New Roman" w:hAnsi="Times New Roman" w:cs="Times New Roman"/>
          <w:b/>
          <w:sz w:val="24"/>
          <w:szCs w:val="24"/>
          <w:lang w:val="sk-SK"/>
        </w:rPr>
        <w:t xml:space="preserve"> </w:t>
      </w:r>
      <w:r w:rsidRPr="00AD13A2">
        <w:rPr>
          <w:rFonts w:ascii="Times New Roman" w:hAnsi="Times New Roman" w:cs="Times New Roman"/>
          <w:sz w:val="24"/>
          <w:szCs w:val="24"/>
          <w:lang w:val="sk-SK"/>
        </w:rPr>
        <w:t>–</w:t>
      </w:r>
      <w:r w:rsidR="00F77130">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 xml:space="preserve">osoby, ktorým sú poskytované sociálne služby alebo ktoré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o ne žiadajú  z dôvodu ich nepriaznivej sociálnej situácie. Užívateľom sociálnych služieb sa môže stať v priebehu svojho života každý občan.</w:t>
      </w:r>
    </w:p>
    <w:p w:rsidR="00F77130"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Verejnosť</w:t>
      </w:r>
      <w:r w:rsidRPr="00AD13A2">
        <w:rPr>
          <w:rFonts w:ascii="Times New Roman" w:hAnsi="Times New Roman" w:cs="Times New Roman"/>
          <w:sz w:val="24"/>
          <w:szCs w:val="24"/>
          <w:lang w:val="sk-SK"/>
        </w:rPr>
        <w:t xml:space="preserve"> –</w:t>
      </w:r>
      <w:r w:rsidR="00F77130">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rodinní  príslušníci  užívateľov  sociálnych  služieb,  občania  žijúci  na  príslušnom  území, ktorých  sa  poskytovanie  sociálnych  služieb  priamo  nedotýka,  ale  v</w:t>
      </w:r>
      <w:r w:rsidR="00F77130">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 xml:space="preserve">blízkej  budúcnosti  môžu  patriť k potenciálnym  užívateľom  sociálnych  služieb,  prípadne  poskytovanie  sociálnych  služieb  môže ovplyvniť kvalitu ich života. Všetci aktéri majú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 procese plánovania rovnaké práva a povinnosti, najmä v oblasti rozhodovania a finálnej podoby komunitného plánu.</w:t>
      </w:r>
    </w:p>
    <w:p w:rsidR="00FB0D3F" w:rsidRPr="00AD13A2" w:rsidRDefault="00F97C9F">
      <w:pPr>
        <w:spacing w:after="0" w:line="360" w:lineRule="auto"/>
        <w:jc w:val="both"/>
        <w:rPr>
          <w:rFonts w:ascii="Times New Roman" w:hAnsi="Times New Roman" w:cs="Times New Roman"/>
          <w:b/>
          <w:i/>
          <w:sz w:val="24"/>
          <w:szCs w:val="24"/>
          <w:lang w:val="sk-SK"/>
        </w:rPr>
      </w:pPr>
      <w:r w:rsidRPr="00AD13A2">
        <w:rPr>
          <w:rFonts w:ascii="Times New Roman" w:hAnsi="Times New Roman" w:cs="Times New Roman"/>
          <w:b/>
          <w:i/>
          <w:sz w:val="24"/>
          <w:szCs w:val="24"/>
          <w:lang w:val="sk-SK"/>
        </w:rPr>
        <w:t xml:space="preserve">Tabuľka 1: Aktéri procesu komunitného plánovania </w:t>
      </w:r>
    </w:p>
    <w:tbl>
      <w:tblPr>
        <w:tblStyle w:val="Mriekatabuky"/>
        <w:tblW w:w="9062" w:type="dxa"/>
        <w:tblLook w:val="04A0" w:firstRow="1" w:lastRow="0" w:firstColumn="1" w:lastColumn="0" w:noHBand="0" w:noVBand="1"/>
      </w:tblPr>
      <w:tblGrid>
        <w:gridCol w:w="1662"/>
        <w:gridCol w:w="7400"/>
      </w:tblGrid>
      <w:tr w:rsidR="00FB0D3F" w:rsidRPr="00AD13A2">
        <w:tc>
          <w:tcPr>
            <w:tcW w:w="1662" w:type="dxa"/>
            <w:shd w:val="clear" w:color="auto" w:fill="BFBFBF" w:themeFill="background1" w:themeFillShade="BF"/>
            <w:tcMar>
              <w:left w:w="108" w:type="dxa"/>
            </w:tcMar>
          </w:tcPr>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Aktér KP</w:t>
            </w:r>
          </w:p>
        </w:tc>
        <w:tc>
          <w:tcPr>
            <w:tcW w:w="7399" w:type="dxa"/>
            <w:shd w:val="clear" w:color="auto" w:fill="BFBFBF" w:themeFill="background1" w:themeFillShade="BF"/>
            <w:tcMar>
              <w:left w:w="108" w:type="dxa"/>
            </w:tcMar>
          </w:tcPr>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Funkcie </w:t>
            </w:r>
          </w:p>
        </w:tc>
      </w:tr>
      <w:tr w:rsidR="00FB0D3F" w:rsidRPr="00682378">
        <w:tc>
          <w:tcPr>
            <w:tcW w:w="1662"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Objednávateľ /zadávateľ </w:t>
            </w:r>
          </w:p>
        </w:tc>
        <w:tc>
          <w:tcPr>
            <w:tcW w:w="7399"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Funkcia zodpovednosti za poskytovanie alebo zabezpečenie sociálnych služieb v obci Šoporňa. Obec v zmysle §</w:t>
            </w:r>
            <w:r w:rsidR="00F77130">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80 zákona č. 448/2008 Z.z.: vypracúva, schvaľuje komunitný plán sociálnych služieb vo svojom územnom obvode</w:t>
            </w:r>
          </w:p>
        </w:tc>
      </w:tr>
      <w:tr w:rsidR="00FB0D3F" w:rsidRPr="00682378">
        <w:tc>
          <w:tcPr>
            <w:tcW w:w="1662"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Poskytovateľ sociálnej služby</w:t>
            </w:r>
          </w:p>
        </w:tc>
        <w:tc>
          <w:tcPr>
            <w:tcW w:w="7399"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Verejní a neverejní poskytovatelia- obec, VÚC, fyzické osoby, právnické osoby, neziskové org</w:t>
            </w:r>
            <w:r w:rsidR="009C0C70" w:rsidRPr="00AD13A2">
              <w:rPr>
                <w:rFonts w:ascii="Times New Roman" w:hAnsi="Times New Roman" w:cs="Times New Roman"/>
                <w:sz w:val="24"/>
                <w:szCs w:val="24"/>
                <w:lang w:val="sk-SK"/>
              </w:rPr>
              <w:t>anizácie, občianske združenia, o</w:t>
            </w:r>
            <w:r w:rsidRPr="00AD13A2">
              <w:rPr>
                <w:rFonts w:ascii="Times New Roman" w:hAnsi="Times New Roman" w:cs="Times New Roman"/>
                <w:sz w:val="24"/>
                <w:szCs w:val="24"/>
                <w:lang w:val="sk-SK"/>
              </w:rPr>
              <w:t xml:space="preserve">rganizácie zriadené obcou a pod. </w:t>
            </w:r>
          </w:p>
        </w:tc>
      </w:tr>
      <w:tr w:rsidR="00FB0D3F" w:rsidRPr="00682378">
        <w:tc>
          <w:tcPr>
            <w:tcW w:w="1662"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Užívatelia sociálnych služieb</w:t>
            </w:r>
          </w:p>
        </w:tc>
        <w:tc>
          <w:tcPr>
            <w:tcW w:w="7399"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Občania, resp. obyvatelia obce, komunity, ktorí potrebujú pomoc formou sociálnej služby</w:t>
            </w:r>
          </w:p>
        </w:tc>
      </w:tr>
      <w:tr w:rsidR="00FB0D3F" w:rsidRPr="00682378">
        <w:tc>
          <w:tcPr>
            <w:tcW w:w="1662"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Verejnosť</w:t>
            </w:r>
          </w:p>
        </w:tc>
        <w:tc>
          <w:tcPr>
            <w:tcW w:w="7399"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Občania – obyvatelia obce, komunity, ktorí mali záujem zapojiť sa </w:t>
            </w:r>
            <w:r w:rsidR="00F77130">
              <w:rPr>
                <w:rFonts w:ascii="Times New Roman" w:hAnsi="Times New Roman" w:cs="Times New Roman"/>
                <w:sz w:val="24"/>
                <w:szCs w:val="24"/>
                <w:lang w:val="sk-SK"/>
              </w:rPr>
              <w:t xml:space="preserve">do </w:t>
            </w:r>
            <w:r w:rsidRPr="00AD13A2">
              <w:rPr>
                <w:rFonts w:ascii="Times New Roman" w:hAnsi="Times New Roman" w:cs="Times New Roman"/>
                <w:sz w:val="24"/>
                <w:szCs w:val="24"/>
                <w:lang w:val="sk-SK"/>
              </w:rPr>
              <w:t>aktívneho či pasívne procesu komunitného plánovania; mohli byť zapojení: priamo (účasť na stretnutiach, zasielanie pripomienok a návrhov),</w:t>
            </w:r>
          </w:p>
          <w:p w:rsidR="00FB0D3F" w:rsidRPr="00AD13A2" w:rsidRDefault="00F97C9F" w:rsidP="00F77130">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nepriamo (prostredníctvom zástupcov miestnych záujmových</w:t>
            </w:r>
            <w:r w:rsidR="00F77130">
              <w:rPr>
                <w:rFonts w:ascii="Times New Roman" w:hAnsi="Times New Roman" w:cs="Times New Roman"/>
                <w:sz w:val="24"/>
                <w:szCs w:val="24"/>
                <w:lang w:val="sk-SK"/>
              </w:rPr>
              <w:t xml:space="preserve"> alebo </w:t>
            </w:r>
            <w:r w:rsidRPr="00AD13A2">
              <w:rPr>
                <w:rFonts w:ascii="Times New Roman" w:hAnsi="Times New Roman" w:cs="Times New Roman"/>
                <w:sz w:val="24"/>
                <w:szCs w:val="24"/>
                <w:lang w:val="sk-SK"/>
              </w:rPr>
              <w:t xml:space="preserve"> profesijných organizácií). </w:t>
            </w:r>
          </w:p>
        </w:tc>
      </w:tr>
    </w:tbl>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C934C5" w:rsidP="00114656">
      <w:pPr>
        <w:pStyle w:val="Nadpis1"/>
        <w:rPr>
          <w:rStyle w:val="ListLabel10"/>
          <w:b/>
          <w:lang w:val="sk-SK"/>
        </w:rPr>
      </w:pPr>
      <w:bookmarkStart w:id="4" w:name="_Toc513191347"/>
      <w:r w:rsidRPr="00DE5D8B">
        <w:rPr>
          <w:rStyle w:val="ListLabel10"/>
          <w:b/>
          <w:lang w:val="sk-SK"/>
        </w:rPr>
        <w:t>1.</w:t>
      </w:r>
      <w:r w:rsidRPr="00AD13A2">
        <w:rPr>
          <w:rStyle w:val="ListLabel10"/>
          <w:b/>
          <w:lang w:val="sk-SK"/>
        </w:rPr>
        <w:t xml:space="preserve">2 </w:t>
      </w:r>
      <w:r w:rsidR="00F97C9F" w:rsidRPr="00AD13A2">
        <w:rPr>
          <w:rStyle w:val="ListLabel10"/>
          <w:b/>
          <w:lang w:val="sk-SK"/>
        </w:rPr>
        <w:t>Cieľové skupiny</w:t>
      </w:r>
      <w:bookmarkEnd w:id="4"/>
    </w:p>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Cieľovými skupinami komunitného plánu sú: </w:t>
      </w:r>
    </w:p>
    <w:p w:rsidR="00FB0D3F" w:rsidRPr="00AD13A2" w:rsidRDefault="00F97C9F">
      <w:pPr>
        <w:pStyle w:val="Odsekzoznamu"/>
        <w:numPr>
          <w:ilvl w:val="0"/>
          <w:numId w:val="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seniori, čiže obyvatelia v post - produktívnom veku (najmä starší ako 65 rokov);</w:t>
      </w:r>
    </w:p>
    <w:p w:rsidR="00FB0D3F" w:rsidRPr="00AD13A2" w:rsidRDefault="00F97C9F">
      <w:pPr>
        <w:pStyle w:val="Odsekzoznamu"/>
        <w:numPr>
          <w:ilvl w:val="0"/>
          <w:numId w:val="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občania so zdravotným postihnutím a duševnými poruchami, ako aj rodiny, v ktorých žijú;</w:t>
      </w:r>
    </w:p>
    <w:p w:rsidR="00FB0D3F" w:rsidRPr="00AD13A2" w:rsidRDefault="00F97C9F">
      <w:pPr>
        <w:pStyle w:val="Odsekzoznamu"/>
        <w:numPr>
          <w:ilvl w:val="0"/>
          <w:numId w:val="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fyzická osoba, alebo rodina ohrozená sociálnym vylúčením, obete domáceho  násilia alebo obchodovania s ľuďmi;</w:t>
      </w:r>
    </w:p>
    <w:p w:rsidR="00FB0D3F" w:rsidRPr="00AD13A2" w:rsidRDefault="00F97C9F">
      <w:pPr>
        <w:pStyle w:val="Odsekzoznamu"/>
        <w:numPr>
          <w:ilvl w:val="0"/>
          <w:numId w:val="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neprispôsobiví jednotlivci, bezdomovci.</w:t>
      </w:r>
    </w:p>
    <w:p w:rsidR="00FB0D3F" w:rsidRPr="00AD13A2" w:rsidRDefault="00FB0D3F">
      <w:pPr>
        <w:spacing w:after="0" w:line="360" w:lineRule="auto"/>
        <w:jc w:val="both"/>
        <w:rPr>
          <w:rFonts w:ascii="Times New Roman" w:hAnsi="Times New Roman" w:cs="Times New Roman"/>
          <w:lang w:val="sk-SK"/>
        </w:rPr>
      </w:pPr>
    </w:p>
    <w:p w:rsidR="00FB0D3F" w:rsidRPr="00AD13A2" w:rsidRDefault="00C934C5" w:rsidP="00114656">
      <w:pPr>
        <w:pStyle w:val="Nadpis1"/>
        <w:rPr>
          <w:rStyle w:val="ListLabel10"/>
          <w:b/>
          <w:lang w:val="sk-SK"/>
        </w:rPr>
      </w:pPr>
      <w:bookmarkStart w:id="5" w:name="_Toc513191348"/>
      <w:r w:rsidRPr="00AD13A2">
        <w:rPr>
          <w:rStyle w:val="ListLabel10"/>
          <w:b/>
          <w:lang w:val="sk-SK"/>
        </w:rPr>
        <w:t xml:space="preserve">1.3 </w:t>
      </w:r>
      <w:r w:rsidR="00F97C9F" w:rsidRPr="00AD13A2">
        <w:rPr>
          <w:rStyle w:val="ListLabel10"/>
          <w:b/>
          <w:lang w:val="sk-SK"/>
        </w:rPr>
        <w:t>Hlavné ciele komunitného plánovania sociálnych služieb</w:t>
      </w:r>
      <w:bookmarkEnd w:id="5"/>
    </w:p>
    <w:p w:rsidR="00FB0D3F" w:rsidRPr="00AD13A2" w:rsidRDefault="00FB0D3F">
      <w:pPr>
        <w:pStyle w:val="Odsekzoznamu"/>
        <w:spacing w:after="0" w:line="360" w:lineRule="auto"/>
        <w:ind w:left="360"/>
        <w:jc w:val="both"/>
        <w:rPr>
          <w:rFonts w:ascii="Times New Roman" w:hAnsi="Times New Roman" w:cs="Times New Roman"/>
          <w:b/>
          <w:lang w:val="sk-SK"/>
        </w:rPr>
      </w:pPr>
    </w:p>
    <w:p w:rsidR="00FB0D3F" w:rsidRPr="00AD13A2" w:rsidRDefault="00F77130">
      <w:pPr>
        <w:pStyle w:val="Odsekzoznamu"/>
        <w:numPr>
          <w:ilvl w:val="0"/>
          <w:numId w:val="3"/>
        </w:num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i</w:t>
      </w:r>
      <w:r w:rsidR="00F97C9F" w:rsidRPr="00AD13A2">
        <w:rPr>
          <w:rFonts w:ascii="Times New Roman" w:hAnsi="Times New Roman" w:cs="Times New Roman"/>
          <w:sz w:val="24"/>
          <w:szCs w:val="24"/>
          <w:lang w:val="sk-SK"/>
        </w:rPr>
        <w:t xml:space="preserve">dentifikovať potreby v sociálnej oblasti na území </w:t>
      </w:r>
      <w:r w:rsidR="00030E87">
        <w:rPr>
          <w:rFonts w:ascii="Times New Roman" w:hAnsi="Times New Roman" w:cs="Times New Roman"/>
          <w:sz w:val="24"/>
          <w:szCs w:val="24"/>
          <w:lang w:val="sk-SK"/>
        </w:rPr>
        <w:t>obce</w:t>
      </w:r>
      <w:r w:rsidR="00F97C9F" w:rsidRPr="00AD13A2">
        <w:rPr>
          <w:rFonts w:ascii="Times New Roman" w:hAnsi="Times New Roman" w:cs="Times New Roman"/>
          <w:sz w:val="24"/>
          <w:szCs w:val="24"/>
          <w:lang w:val="sk-SK"/>
        </w:rPr>
        <w:t xml:space="preserve"> a  zvoliť stratégiu ich riešenia s ohľadom  na prijímateľov a poskytovateľov sociálnych služieb;</w:t>
      </w:r>
    </w:p>
    <w:p w:rsidR="00FB0D3F" w:rsidRPr="00AD13A2" w:rsidRDefault="00F97C9F">
      <w:pPr>
        <w:pStyle w:val="Odsekzoznamu"/>
        <w:numPr>
          <w:ilvl w:val="0"/>
          <w:numId w:val="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predchádzať  sociálnemu  vylúčeniu,  chudobe,  sociálnej  odkázanosti,   vzniku  sociálno-patologických javov a prehlbovaniu týchto negatívnych spoločenských javov;</w:t>
      </w:r>
    </w:p>
    <w:p w:rsidR="00FB0D3F" w:rsidRPr="00AD13A2" w:rsidRDefault="00F97C9F">
      <w:pPr>
        <w:pStyle w:val="Odsekzoznamu"/>
        <w:numPr>
          <w:ilvl w:val="0"/>
          <w:numId w:val="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viesť aktívny dialóg k daným problémom a potrebám </w:t>
      </w:r>
      <w:r w:rsidR="00030E87">
        <w:rPr>
          <w:rFonts w:ascii="Times New Roman" w:hAnsi="Times New Roman" w:cs="Times New Roman"/>
          <w:sz w:val="24"/>
          <w:szCs w:val="24"/>
          <w:lang w:val="sk-SK"/>
        </w:rPr>
        <w:t>obce</w:t>
      </w:r>
      <w:r w:rsidRPr="00AD13A2">
        <w:rPr>
          <w:rFonts w:ascii="Times New Roman" w:hAnsi="Times New Roman" w:cs="Times New Roman"/>
          <w:sz w:val="24"/>
          <w:szCs w:val="24"/>
          <w:lang w:val="sk-SK"/>
        </w:rPr>
        <w:t xml:space="preserve"> v oblasti sociálnych služieb a aktívne hľadať  riešenia  konkrétnych  problémov  v  spolupráci obce,  občanov,  priamych  poskytovateľov sociálnych služieb a v neposlednom rade aj samotnýc</w:t>
      </w:r>
      <w:r w:rsidR="00F77130">
        <w:rPr>
          <w:rFonts w:ascii="Times New Roman" w:hAnsi="Times New Roman" w:cs="Times New Roman"/>
          <w:sz w:val="24"/>
          <w:szCs w:val="24"/>
          <w:lang w:val="sk-SK"/>
        </w:rPr>
        <w:t>h prijímateľov sociálnej pomoci, sociálne poradenstvo,</w:t>
      </w:r>
    </w:p>
    <w:p w:rsidR="00FB0D3F" w:rsidRDefault="00F97C9F">
      <w:pPr>
        <w:pStyle w:val="Odsekzoznamu"/>
        <w:numPr>
          <w:ilvl w:val="0"/>
          <w:numId w:val="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rozširovať a v čo možno najväčšej miere skvalitňovať poskytovanie sociálnych služieb v</w:t>
      </w:r>
      <w:r w:rsidR="00F77130">
        <w:rPr>
          <w:rFonts w:ascii="Times New Roman" w:hAnsi="Times New Roman" w:cs="Times New Roman"/>
          <w:sz w:val="24"/>
          <w:szCs w:val="24"/>
          <w:lang w:val="sk-SK"/>
        </w:rPr>
        <w:t> </w:t>
      </w:r>
      <w:r w:rsidR="00030E87">
        <w:rPr>
          <w:rFonts w:ascii="Times New Roman" w:hAnsi="Times New Roman" w:cs="Times New Roman"/>
          <w:sz w:val="24"/>
          <w:szCs w:val="24"/>
          <w:lang w:val="sk-SK"/>
        </w:rPr>
        <w:t>obci</w:t>
      </w:r>
      <w:r w:rsidR="00F77130">
        <w:rPr>
          <w:rFonts w:ascii="Times New Roman" w:hAnsi="Times New Roman" w:cs="Times New Roman"/>
          <w:sz w:val="24"/>
          <w:szCs w:val="24"/>
          <w:lang w:val="sk-SK"/>
        </w:rPr>
        <w:t>,</w:t>
      </w:r>
    </w:p>
    <w:p w:rsidR="00F77130" w:rsidRPr="00AD13A2" w:rsidRDefault="00F77130">
      <w:pPr>
        <w:pStyle w:val="Odsekzoznamu"/>
        <w:numPr>
          <w:ilvl w:val="0"/>
          <w:numId w:val="3"/>
        </w:num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zabezpečiť dôstojné podmienky na poskytovanie zdravotnej starostlivosti v obci a iné.</w:t>
      </w:r>
    </w:p>
    <w:p w:rsidR="00242DAA"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 xml:space="preserve">Cieľom komunitného plánovania je teda spoločne dospieť k identifikácii problémov, plánovať a určovať stratégiu, a napokon vyriešiť alebo prispieť k riešeniu konkrétneho problému v </w:t>
      </w:r>
      <w:r w:rsidR="00F77130">
        <w:rPr>
          <w:rFonts w:ascii="Times New Roman" w:hAnsi="Times New Roman" w:cs="Times New Roman"/>
          <w:sz w:val="24"/>
          <w:szCs w:val="24"/>
          <w:lang w:val="sk-SK"/>
        </w:rPr>
        <w:t>k</w:t>
      </w:r>
      <w:r w:rsidRPr="00AD13A2">
        <w:rPr>
          <w:rFonts w:ascii="Times New Roman" w:hAnsi="Times New Roman" w:cs="Times New Roman"/>
          <w:sz w:val="24"/>
          <w:szCs w:val="24"/>
          <w:lang w:val="sk-SK"/>
        </w:rPr>
        <w:t>omunite</w:t>
      </w:r>
      <w:r w:rsidR="00242DAA" w:rsidRPr="00AD13A2">
        <w:rPr>
          <w:rStyle w:val="Odkaznapoznmkupodiarou"/>
          <w:rFonts w:ascii="Times New Roman" w:hAnsi="Times New Roman" w:cs="Times New Roman"/>
          <w:sz w:val="24"/>
          <w:szCs w:val="24"/>
          <w:lang w:val="sk-SK"/>
        </w:rPr>
        <w:footnoteReference w:id="1"/>
      </w:r>
      <w:r w:rsidRPr="00AD13A2">
        <w:rPr>
          <w:rFonts w:ascii="Times New Roman" w:hAnsi="Times New Roman" w:cs="Times New Roman"/>
          <w:sz w:val="24"/>
          <w:szCs w:val="24"/>
          <w:lang w:val="sk-SK"/>
        </w:rPr>
        <w:t xml:space="preserve"> </w:t>
      </w:r>
      <w:r w:rsidR="00242DAA" w:rsidRPr="00AD13A2">
        <w:rPr>
          <w:rFonts w:ascii="Times New Roman" w:hAnsi="Times New Roman" w:cs="Times New Roman"/>
          <w:sz w:val="24"/>
          <w:szCs w:val="24"/>
          <w:lang w:val="sk-SK"/>
        </w:rPr>
        <w:t xml:space="preserve">. </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Cieľom komunitného plánovania sociálnych služieb v obci Šoporňa je zmobilizovanie občanov, organizácií, dobrovoľníkov, samosprávy a orgánov štátnej správy. Dôležité je identifikovať sociálne problémy v obci a navrhnúť ich riešenie cez priority a opatrenia, a to so zreteľom na klienta, poskytovateľov sociálnych služieb, technickej vybavenosti a pod.. Prioritou je viesť aktívny a konštruktívny dialóg k daným problémom, ktoré sa v spoločnosti vyskytujú.  Samozrejme, je potrebná podpora sociálnej participácie a predchádzať vzniku negatívnych spoločenských javov, respektíve predchádzať sociálnemu vylúčeniu, chudobe, sociálnej odkázanosti ale taktiež aj zabrániť prehlbovaniu týchto negatívnych a spoločenských javov. Vytvoriť priaznivé prostredie na skvalitnenie poskytovania sociálnych služieb v obci.  </w:t>
      </w:r>
    </w:p>
    <w:p w:rsidR="00FB0D3F" w:rsidRPr="00DE5D8B" w:rsidRDefault="00FB0D3F">
      <w:pPr>
        <w:spacing w:after="0" w:line="360" w:lineRule="auto"/>
        <w:jc w:val="both"/>
        <w:rPr>
          <w:rFonts w:ascii="Times New Roman" w:hAnsi="Times New Roman" w:cs="Times New Roman"/>
          <w:lang w:val="sk-SK"/>
        </w:rPr>
      </w:pPr>
    </w:p>
    <w:p w:rsidR="00FB0D3F" w:rsidRPr="00AD13A2" w:rsidRDefault="00C934C5" w:rsidP="00114656">
      <w:pPr>
        <w:pStyle w:val="Nadpis1"/>
        <w:rPr>
          <w:rStyle w:val="ListLabel10"/>
          <w:b/>
          <w:lang w:val="sk-SK"/>
        </w:rPr>
      </w:pPr>
      <w:bookmarkStart w:id="6" w:name="_Toc513191349"/>
      <w:r w:rsidRPr="00DE5D8B">
        <w:rPr>
          <w:rStyle w:val="ListLabel10"/>
          <w:b/>
          <w:lang w:val="sk-SK"/>
        </w:rPr>
        <w:t xml:space="preserve">1.4 </w:t>
      </w:r>
      <w:r w:rsidR="00F97C9F" w:rsidRPr="00AD13A2">
        <w:rPr>
          <w:rStyle w:val="ListLabel10"/>
          <w:b/>
          <w:lang w:val="sk-SK"/>
        </w:rPr>
        <w:t>Hlavné princípy komunitného plánovania</w:t>
      </w:r>
      <w:bookmarkEnd w:id="6"/>
    </w:p>
    <w:p w:rsidR="00FB0D3F" w:rsidRPr="00AD13A2" w:rsidRDefault="00FB0D3F">
      <w:pPr>
        <w:spacing w:after="0" w:line="360" w:lineRule="auto"/>
        <w:jc w:val="both"/>
        <w:rPr>
          <w:rFonts w:ascii="Times New Roman" w:hAnsi="Times New Roman" w:cs="Times New Roman"/>
          <w:lang w:val="sk-SK"/>
        </w:rPr>
      </w:pP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1.</w:t>
      </w:r>
      <w:r w:rsidR="00FE0C90">
        <w:rPr>
          <w:rFonts w:ascii="Times New Roman" w:hAnsi="Times New Roman" w:cs="Times New Roman"/>
          <w:b/>
          <w:sz w:val="24"/>
          <w:szCs w:val="24"/>
          <w:lang w:val="sk-SK"/>
        </w:rPr>
        <w:t xml:space="preserve"> </w:t>
      </w:r>
      <w:r w:rsidRPr="00AD13A2">
        <w:rPr>
          <w:rFonts w:ascii="Times New Roman" w:hAnsi="Times New Roman" w:cs="Times New Roman"/>
          <w:b/>
          <w:sz w:val="24"/>
          <w:szCs w:val="24"/>
          <w:lang w:val="sk-SK"/>
        </w:rPr>
        <w:t>Partnerstvo medzi všetkými účastníkmi komunitného plánovania</w:t>
      </w:r>
      <w:r w:rsidRPr="00AD13A2">
        <w:rPr>
          <w:rFonts w:ascii="Times New Roman" w:hAnsi="Times New Roman" w:cs="Times New Roman"/>
          <w:sz w:val="24"/>
          <w:szCs w:val="24"/>
          <w:lang w:val="sk-SK"/>
        </w:rPr>
        <w:t xml:space="preserve"> – v komunitnom plánovaní  majú  potreby  a ciele  všetkých  účastníkov  rovnakú  váhu  a názorom  všetkých  strán  musí byť  venovaný rovnaký priestor.</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2.</w:t>
      </w:r>
      <w:r w:rsidR="00FE0C90">
        <w:rPr>
          <w:rFonts w:ascii="Times New Roman" w:hAnsi="Times New Roman" w:cs="Times New Roman"/>
          <w:b/>
          <w:sz w:val="24"/>
          <w:szCs w:val="24"/>
          <w:lang w:val="sk-SK"/>
        </w:rPr>
        <w:t xml:space="preserve"> </w:t>
      </w:r>
      <w:r w:rsidRPr="00AD13A2">
        <w:rPr>
          <w:rFonts w:ascii="Times New Roman" w:hAnsi="Times New Roman" w:cs="Times New Roman"/>
          <w:b/>
          <w:sz w:val="24"/>
          <w:szCs w:val="24"/>
          <w:lang w:val="sk-SK"/>
        </w:rPr>
        <w:t>Zapájanie miestneho spoločenstva</w:t>
      </w:r>
      <w:r w:rsidRPr="00AD13A2">
        <w:rPr>
          <w:rFonts w:ascii="Times New Roman" w:hAnsi="Times New Roman" w:cs="Times New Roman"/>
          <w:sz w:val="24"/>
          <w:szCs w:val="24"/>
          <w:lang w:val="sk-SK"/>
        </w:rPr>
        <w:t>–pri zapájaní miestnej komunity, obyvateľov daného územného celku je nutné hľadať rôzne metódy a formy oslovenia a zapojenia tak, aby ponuka na spoluprácu bola zrozumiteľná.  Nikto  nemá  byť  vylučovaný  a diskriminovaný.</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3. Hľadanie  nových ľudských a finančných  zdrojov</w:t>
      </w:r>
      <w:r w:rsidRPr="00AD13A2">
        <w:rPr>
          <w:rFonts w:ascii="Times New Roman" w:hAnsi="Times New Roman" w:cs="Times New Roman"/>
          <w:sz w:val="24"/>
          <w:szCs w:val="24"/>
          <w:lang w:val="sk-SK"/>
        </w:rPr>
        <w:t xml:space="preserve"> – významnú  úlohu  v tejto  oblasti  má  i spolupráca  s podnikateľskými  subjektmi,  ktoré  sa  angažujú  v sociálnej  oblasti,  pomoc  dobrovoľníkov, svojpomocné skupiny, pomoc rodiny, susedská výpomoc a pod. </w:t>
      </w:r>
    </w:p>
    <w:p w:rsidR="00FB0D3F" w:rsidRPr="00AD13A2" w:rsidRDefault="00F77130">
      <w:pPr>
        <w:spacing w:after="0" w:line="360" w:lineRule="auto"/>
        <w:jc w:val="both"/>
        <w:rPr>
          <w:rFonts w:ascii="Times New Roman" w:hAnsi="Times New Roman" w:cs="Times New Roman"/>
          <w:sz w:val="24"/>
          <w:szCs w:val="24"/>
          <w:lang w:val="sk-SK"/>
        </w:rPr>
      </w:pPr>
      <w:r>
        <w:rPr>
          <w:rFonts w:ascii="Times New Roman" w:hAnsi="Times New Roman" w:cs="Times New Roman"/>
          <w:b/>
          <w:sz w:val="24"/>
          <w:szCs w:val="24"/>
          <w:lang w:val="sk-SK"/>
        </w:rPr>
        <w:t xml:space="preserve">4. </w:t>
      </w:r>
      <w:r w:rsidR="00F97C9F" w:rsidRPr="00AD13A2">
        <w:rPr>
          <w:rFonts w:ascii="Times New Roman" w:hAnsi="Times New Roman" w:cs="Times New Roman"/>
          <w:b/>
          <w:sz w:val="24"/>
          <w:szCs w:val="24"/>
          <w:lang w:val="sk-SK"/>
        </w:rPr>
        <w:t>Práca s informáciami</w:t>
      </w:r>
      <w:r w:rsidR="00F97C9F" w:rsidRPr="00AD13A2">
        <w:rPr>
          <w:rFonts w:ascii="Times New Roman" w:hAnsi="Times New Roman" w:cs="Times New Roman"/>
          <w:sz w:val="24"/>
          <w:szCs w:val="24"/>
          <w:lang w:val="sk-SK"/>
        </w:rPr>
        <w:t xml:space="preserve"> –je nevyhnutné zabezpečiť rovnaký prístup k informáciám pre všetkých, ktorí sa plánovania zúčastňujú a zabezpečiť odovzdávanie informácií širšej verejnosti. Ak budú informácie pravidelne odovzdávané, bude možné očakávať relevantné pripomienky a podnety (záruka spätnej väzby)</w:t>
      </w:r>
      <w:r w:rsidR="00030E87">
        <w:rPr>
          <w:rFonts w:ascii="Times New Roman" w:hAnsi="Times New Roman" w:cs="Times New Roman"/>
          <w:sz w:val="24"/>
          <w:szCs w:val="24"/>
          <w:lang w:val="sk-SK"/>
        </w:rPr>
        <w:t>.</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5. Priebeh spracovávania  komunitného  plánu</w:t>
      </w:r>
      <w:r w:rsidRPr="00AD13A2">
        <w:rPr>
          <w:rFonts w:ascii="Times New Roman" w:hAnsi="Times New Roman" w:cs="Times New Roman"/>
          <w:sz w:val="24"/>
          <w:szCs w:val="24"/>
          <w:lang w:val="sk-SK"/>
        </w:rPr>
        <w:t xml:space="preserve"> – má  zásadný  vplyv  na  výsledný  strategický  dokument.  Proces komunitného plánovania znamená vyhľadávanie, zapájanie a </w:t>
      </w:r>
      <w:r w:rsidRPr="00AD13A2">
        <w:rPr>
          <w:rFonts w:ascii="Times New Roman" w:hAnsi="Times New Roman" w:cs="Times New Roman"/>
          <w:sz w:val="24"/>
          <w:szCs w:val="24"/>
          <w:lang w:val="sk-SK"/>
        </w:rPr>
        <w:lastRenderedPageBreak/>
        <w:t>diskusiu rôznych ľudí. Tento proces umožňuje, aby navrhnutý systém sociálnych služieb bol jedinečný a neopakovateľný a plne zodpovedal miestnym</w:t>
      </w:r>
      <w:r w:rsidR="00030E87">
        <w:rPr>
          <w:rFonts w:ascii="Times New Roman" w:hAnsi="Times New Roman" w:cs="Times New Roman"/>
          <w:sz w:val="24"/>
          <w:szCs w:val="24"/>
          <w:lang w:val="sk-SK"/>
        </w:rPr>
        <w:t xml:space="preserve"> potrebám, podmienkam a zdrojom.</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6.</w:t>
      </w:r>
      <w:r w:rsidR="00030E87">
        <w:rPr>
          <w:rFonts w:ascii="Times New Roman" w:hAnsi="Times New Roman" w:cs="Times New Roman"/>
          <w:b/>
          <w:sz w:val="24"/>
          <w:szCs w:val="24"/>
          <w:lang w:val="sk-SK"/>
        </w:rPr>
        <w:t xml:space="preserve"> </w:t>
      </w:r>
      <w:r w:rsidRPr="00AD13A2">
        <w:rPr>
          <w:rFonts w:ascii="Times New Roman" w:hAnsi="Times New Roman" w:cs="Times New Roman"/>
          <w:b/>
          <w:sz w:val="24"/>
          <w:szCs w:val="24"/>
          <w:lang w:val="sk-SK"/>
        </w:rPr>
        <w:t>Zohľadnenie   už   vytvorenej   a osvedčenej   práce   a spolupráce</w:t>
      </w:r>
      <w:r w:rsidRPr="00AD13A2">
        <w:rPr>
          <w:rFonts w:ascii="Times New Roman" w:hAnsi="Times New Roman" w:cs="Times New Roman"/>
          <w:sz w:val="24"/>
          <w:szCs w:val="24"/>
          <w:lang w:val="sk-SK"/>
        </w:rPr>
        <w:t xml:space="preserve"> – pokračovanie  a zdokonaľovanie  fungujúcej  spolupráce  medzi  všetkými  účastníkmi  komunitného  plánovania. Dobre fungujúca spolupráca môže byť inšpiráciou pre ostatných účastníkov komunitného plánovania. Prehĺbenie spolupráce medzi všetkými účastníkmi prináša kvalitn</w:t>
      </w:r>
      <w:r w:rsidR="00030E87">
        <w:rPr>
          <w:rFonts w:ascii="Times New Roman" w:hAnsi="Times New Roman" w:cs="Times New Roman"/>
          <w:sz w:val="24"/>
          <w:szCs w:val="24"/>
          <w:lang w:val="sk-SK"/>
        </w:rPr>
        <w:t>ejšiu ponuku sociálnych služieb.</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7.</w:t>
      </w:r>
      <w:r w:rsidR="00030E87">
        <w:rPr>
          <w:rFonts w:ascii="Times New Roman" w:hAnsi="Times New Roman" w:cs="Times New Roman"/>
          <w:b/>
          <w:sz w:val="24"/>
          <w:szCs w:val="24"/>
          <w:lang w:val="sk-SK"/>
        </w:rPr>
        <w:t xml:space="preserve"> </w:t>
      </w:r>
      <w:r w:rsidRPr="00AD13A2">
        <w:rPr>
          <w:rFonts w:ascii="Times New Roman" w:hAnsi="Times New Roman" w:cs="Times New Roman"/>
          <w:b/>
          <w:sz w:val="24"/>
          <w:szCs w:val="24"/>
          <w:lang w:val="sk-SK"/>
        </w:rPr>
        <w:t>Kompromis  priania  a možností</w:t>
      </w:r>
      <w:r w:rsidRPr="00AD13A2">
        <w:rPr>
          <w:rFonts w:ascii="Times New Roman" w:hAnsi="Times New Roman" w:cs="Times New Roman"/>
          <w:sz w:val="24"/>
          <w:szCs w:val="24"/>
          <w:lang w:val="sk-SK"/>
        </w:rPr>
        <w:t xml:space="preserve"> – výsledkom  komunitného  plánovania  je  vždy  kompromisné  riešenie medzi tým, čo chceme, a tým, čo máme k dispozícii. Dôležitú úlohu  zohráva spoločná  dohoda, ktorá vymedzuje, kto a ako sa bude na dosiahnutí cieľov určených  v komunitnom pláne podieľať.</w:t>
      </w:r>
    </w:p>
    <w:p w:rsidR="00FB0D3F" w:rsidRPr="00DE5D8B" w:rsidRDefault="00FB0D3F" w:rsidP="00C934C5">
      <w:pPr>
        <w:rPr>
          <w:lang w:val="sk-SK"/>
        </w:rPr>
      </w:pPr>
    </w:p>
    <w:p w:rsidR="00FB0D3F" w:rsidRPr="00DE5D8B" w:rsidRDefault="00FB0D3F" w:rsidP="00C934C5">
      <w:pPr>
        <w:rPr>
          <w:lang w:val="sk-SK"/>
        </w:rPr>
      </w:pPr>
    </w:p>
    <w:p w:rsidR="00FB0D3F" w:rsidRPr="00DE5D8B" w:rsidRDefault="00FB0D3F" w:rsidP="00C934C5">
      <w:pPr>
        <w:rPr>
          <w:lang w:val="sk-SK"/>
        </w:rPr>
      </w:pPr>
    </w:p>
    <w:p w:rsidR="00FB0D3F" w:rsidRPr="00DE5D8B" w:rsidRDefault="00FB0D3F" w:rsidP="00C934C5">
      <w:pPr>
        <w:rPr>
          <w:lang w:val="sk-SK"/>
        </w:rPr>
      </w:pPr>
    </w:p>
    <w:p w:rsidR="00FB0D3F" w:rsidRPr="00DE5D8B" w:rsidRDefault="00FB0D3F" w:rsidP="00C934C5">
      <w:pPr>
        <w:rPr>
          <w:lang w:val="sk-SK"/>
        </w:rPr>
      </w:pPr>
    </w:p>
    <w:p w:rsidR="00FB0D3F" w:rsidRPr="00DE5D8B" w:rsidRDefault="00FB0D3F" w:rsidP="00C934C5">
      <w:pPr>
        <w:rPr>
          <w:lang w:val="sk-SK"/>
        </w:rPr>
      </w:pPr>
    </w:p>
    <w:p w:rsidR="00FB0D3F" w:rsidRPr="00DE5D8B" w:rsidRDefault="00FB0D3F" w:rsidP="00C934C5">
      <w:pPr>
        <w:rPr>
          <w:lang w:val="sk-SK"/>
        </w:rPr>
      </w:pPr>
    </w:p>
    <w:p w:rsidR="00AD13A2" w:rsidRPr="00DE5D8B" w:rsidRDefault="00AD13A2" w:rsidP="00C934C5">
      <w:pPr>
        <w:rPr>
          <w:lang w:val="sk-SK"/>
        </w:rPr>
      </w:pPr>
    </w:p>
    <w:p w:rsidR="00AD13A2" w:rsidRPr="00DE5D8B" w:rsidRDefault="00AD13A2" w:rsidP="00C934C5">
      <w:pPr>
        <w:rPr>
          <w:lang w:val="sk-SK"/>
        </w:rPr>
      </w:pPr>
    </w:p>
    <w:p w:rsidR="00AD13A2" w:rsidRPr="00DE5D8B" w:rsidRDefault="00AD13A2" w:rsidP="00C934C5">
      <w:pPr>
        <w:rPr>
          <w:lang w:val="sk-SK"/>
        </w:rPr>
      </w:pPr>
    </w:p>
    <w:p w:rsidR="00AD13A2" w:rsidRPr="00DE5D8B" w:rsidRDefault="00AD13A2" w:rsidP="00C934C5">
      <w:pPr>
        <w:rPr>
          <w:lang w:val="sk-SK"/>
        </w:rPr>
      </w:pPr>
    </w:p>
    <w:p w:rsidR="00AD13A2" w:rsidRPr="00DE5D8B" w:rsidRDefault="00AD13A2" w:rsidP="00C934C5">
      <w:pPr>
        <w:rPr>
          <w:lang w:val="sk-SK"/>
        </w:rPr>
      </w:pPr>
    </w:p>
    <w:p w:rsidR="00AD13A2" w:rsidRPr="00DE5D8B" w:rsidRDefault="00AD13A2" w:rsidP="00C934C5">
      <w:pPr>
        <w:rPr>
          <w:lang w:val="sk-SK"/>
        </w:rPr>
      </w:pPr>
    </w:p>
    <w:p w:rsidR="00AD13A2" w:rsidRPr="00DE5D8B" w:rsidRDefault="00AD13A2" w:rsidP="00C934C5">
      <w:pPr>
        <w:rPr>
          <w:lang w:val="sk-SK"/>
        </w:rPr>
      </w:pPr>
    </w:p>
    <w:p w:rsidR="00AD13A2" w:rsidRPr="00DE5D8B" w:rsidRDefault="00AD13A2" w:rsidP="00C934C5">
      <w:pPr>
        <w:rPr>
          <w:lang w:val="sk-SK"/>
        </w:rPr>
      </w:pPr>
    </w:p>
    <w:p w:rsidR="00AD13A2" w:rsidRPr="00DE5D8B" w:rsidRDefault="00AD13A2" w:rsidP="00C934C5">
      <w:pPr>
        <w:rPr>
          <w:lang w:val="sk-SK"/>
        </w:rPr>
      </w:pPr>
    </w:p>
    <w:p w:rsidR="00AD13A2" w:rsidRPr="00DE5D8B" w:rsidRDefault="00AD13A2" w:rsidP="00C934C5">
      <w:pPr>
        <w:rPr>
          <w:lang w:val="sk-SK"/>
        </w:rPr>
      </w:pPr>
    </w:p>
    <w:p w:rsidR="00AD13A2" w:rsidRPr="00DE5D8B" w:rsidRDefault="00AD13A2" w:rsidP="00C934C5">
      <w:pPr>
        <w:rPr>
          <w:lang w:val="sk-SK"/>
        </w:rPr>
      </w:pPr>
    </w:p>
    <w:p w:rsidR="00AD13A2" w:rsidRPr="00DE5D8B" w:rsidRDefault="00AD13A2" w:rsidP="00C934C5">
      <w:pPr>
        <w:rPr>
          <w:lang w:val="sk-SK"/>
        </w:rPr>
      </w:pPr>
    </w:p>
    <w:p w:rsidR="00FB0D3F" w:rsidRPr="00DE5D8B" w:rsidRDefault="00C934C5" w:rsidP="00114656">
      <w:pPr>
        <w:pStyle w:val="Nadpis1"/>
        <w:rPr>
          <w:lang w:val="sk-SK"/>
        </w:rPr>
      </w:pPr>
      <w:bookmarkStart w:id="7" w:name="_Toc513191350"/>
      <w:r w:rsidRPr="00DE5D8B">
        <w:rPr>
          <w:lang w:val="sk-SK"/>
        </w:rPr>
        <w:lastRenderedPageBreak/>
        <w:t xml:space="preserve">2 </w:t>
      </w:r>
      <w:r w:rsidR="00F77130">
        <w:rPr>
          <w:lang w:val="sk-SK"/>
        </w:rPr>
        <w:t xml:space="preserve">   </w:t>
      </w:r>
      <w:r w:rsidR="00F97C9F" w:rsidRPr="00DE5D8B">
        <w:rPr>
          <w:lang w:val="sk-SK"/>
        </w:rPr>
        <w:t>KOMUNITNÝ PLÁN SOCIÁLNYCH SLUŽIEB</w:t>
      </w:r>
      <w:bookmarkEnd w:id="7"/>
    </w:p>
    <w:p w:rsidR="00FB0D3F" w:rsidRPr="00DE5D8B" w:rsidRDefault="00FB0D3F">
      <w:pPr>
        <w:spacing w:after="0" w:line="360" w:lineRule="auto"/>
        <w:jc w:val="both"/>
        <w:rPr>
          <w:rFonts w:ascii="Times New Roman" w:hAnsi="Times New Roman" w:cs="Times New Roman"/>
          <w:lang w:val="sk-SK"/>
        </w:rPr>
      </w:pPr>
    </w:p>
    <w:p w:rsidR="00FE0C90" w:rsidRDefault="00F97C9F">
      <w:pPr>
        <w:spacing w:after="0" w:line="360" w:lineRule="auto"/>
        <w:ind w:firstLine="36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Výsledkom komunitného plánovania sociálnych služieb je strategický dokument Komunitný plán sociálnych  služieb. Ten  určuje  krát</w:t>
      </w:r>
      <w:r w:rsidR="00FE0C90">
        <w:rPr>
          <w:rFonts w:ascii="Times New Roman" w:hAnsi="Times New Roman" w:cs="Times New Roman"/>
          <w:sz w:val="24"/>
          <w:szCs w:val="24"/>
          <w:lang w:val="sk-SK"/>
        </w:rPr>
        <w:t>kodobé  a  strednodobé  ciele,</w:t>
      </w:r>
      <w:r w:rsidRPr="00AD13A2">
        <w:rPr>
          <w:rFonts w:ascii="Times New Roman" w:hAnsi="Times New Roman" w:cs="Times New Roman"/>
          <w:sz w:val="24"/>
          <w:szCs w:val="24"/>
          <w:lang w:val="sk-SK"/>
        </w:rPr>
        <w:t xml:space="preserve">  priority  </w:t>
      </w:r>
    </w:p>
    <w:p w:rsidR="00FE0C90" w:rsidRDefault="00F97C9F" w:rsidP="00FE0C90">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v  sociálnej  oblasti  a opatrenia  smerujúce  k  dosiahnutiu  vízie  rozvoja  sociálnych  služieb  v  obci.  Jeho  úlohou  je identifikovať sociálne problémy a potreby a zvoliť stratégiu ich riešenia so zreteľom na prijímateľov a poskytovateľov sociálnych služieb, ich technickú, personálnu </w:t>
      </w:r>
    </w:p>
    <w:p w:rsidR="00FE0C90" w:rsidRDefault="00F97C9F" w:rsidP="00FE0C90">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a finančnú vybavenosť a pod. Spracovanie Komunitného plánu sociálnych služieb ukladá obciam a mestám zákon č. 448/2008 Z. z. o  sociálnych  službách a o zmene  a doplnení  zákona  </w:t>
      </w:r>
    </w:p>
    <w:p w:rsidR="00FB0D3F" w:rsidRPr="00AD13A2" w:rsidRDefault="00FE0C90" w:rsidP="00FE0C90">
      <w:p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č</w:t>
      </w:r>
      <w:r w:rsidR="00F97C9F" w:rsidRPr="00AD13A2">
        <w:rPr>
          <w:rFonts w:ascii="Times New Roman" w:hAnsi="Times New Roman" w:cs="Times New Roman"/>
          <w:sz w:val="24"/>
          <w:szCs w:val="24"/>
          <w:lang w:val="sk-SK"/>
        </w:rPr>
        <w:t xml:space="preserve">.  455/1991  Zb.  o živnostenskom  podnikaní  v znení neskorších predpisov (ďalej iba „zákon č. 448/2008 Z. z. o sociálnych službách“). Podľa ods. 5 § 83 tohto zákona komunitný plán sociálnych služieb obsahuje najmä: </w:t>
      </w:r>
    </w:p>
    <w:p w:rsidR="007A195B" w:rsidRDefault="00F97C9F" w:rsidP="007A195B">
      <w:pPr>
        <w:pStyle w:val="Odsekzoznamu"/>
        <w:numPr>
          <w:ilvl w:val="0"/>
          <w:numId w:val="4"/>
        </w:numPr>
        <w:spacing w:after="0" w:line="360" w:lineRule="auto"/>
        <w:ind w:left="426"/>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analýzu  stavu  poskytovaných  sociálnych  služieb  v  územnom  obvode  obce  vrátane vyhodnotenia materiálno - technického vybavenia sociálnych služieb a vzdelanostnej štruktúry  zamestnancov poskytovateľa sociálnej služby,</w:t>
      </w:r>
    </w:p>
    <w:p w:rsidR="00FE0C90" w:rsidRDefault="00F97C9F" w:rsidP="007A195B">
      <w:pPr>
        <w:pStyle w:val="Odsekzoznamu"/>
        <w:numPr>
          <w:ilvl w:val="0"/>
          <w:numId w:val="4"/>
        </w:numPr>
        <w:spacing w:after="0" w:line="360" w:lineRule="auto"/>
        <w:ind w:left="426"/>
        <w:jc w:val="both"/>
        <w:rPr>
          <w:rFonts w:ascii="Times New Roman" w:hAnsi="Times New Roman" w:cs="Times New Roman"/>
          <w:sz w:val="24"/>
          <w:szCs w:val="24"/>
          <w:lang w:val="sk-SK"/>
        </w:rPr>
      </w:pPr>
      <w:r w:rsidRPr="007A195B">
        <w:rPr>
          <w:rFonts w:ascii="Times New Roman" w:hAnsi="Times New Roman" w:cs="Times New Roman"/>
          <w:sz w:val="24"/>
          <w:szCs w:val="24"/>
          <w:lang w:val="sk-SK"/>
        </w:rPr>
        <w:t xml:space="preserve">analýzu požiadaviek prijímateľov sociálnej služby a ďalších obyvateľov v územnom obvode obce na rozvoj sociálnych služieb podľa jednotlivých druhov sociálnych služieb </w:t>
      </w:r>
    </w:p>
    <w:p w:rsidR="00FB0D3F" w:rsidRDefault="00F97C9F" w:rsidP="00FE0C90">
      <w:pPr>
        <w:pStyle w:val="Odsekzoznamu"/>
        <w:spacing w:after="0" w:line="360" w:lineRule="auto"/>
        <w:ind w:left="426"/>
        <w:jc w:val="both"/>
        <w:rPr>
          <w:rFonts w:ascii="Times New Roman" w:hAnsi="Times New Roman" w:cs="Times New Roman"/>
          <w:sz w:val="24"/>
          <w:szCs w:val="24"/>
          <w:lang w:val="sk-SK"/>
        </w:rPr>
      </w:pPr>
      <w:r w:rsidRPr="007A195B">
        <w:rPr>
          <w:rFonts w:ascii="Times New Roman" w:hAnsi="Times New Roman" w:cs="Times New Roman"/>
          <w:sz w:val="24"/>
          <w:szCs w:val="24"/>
          <w:lang w:val="sk-SK"/>
        </w:rPr>
        <w:t>a cieľových skupín,</w:t>
      </w:r>
    </w:p>
    <w:p w:rsidR="007A195B" w:rsidRDefault="007A195B" w:rsidP="007A195B">
      <w:pPr>
        <w:pStyle w:val="Odsekzoznamu"/>
        <w:numPr>
          <w:ilvl w:val="0"/>
          <w:numId w:val="4"/>
        </w:numPr>
        <w:spacing w:after="0" w:line="360" w:lineRule="auto"/>
        <w:ind w:left="426"/>
        <w:jc w:val="both"/>
        <w:rPr>
          <w:rFonts w:ascii="Times New Roman" w:hAnsi="Times New Roman" w:cs="Times New Roman"/>
          <w:sz w:val="24"/>
          <w:szCs w:val="24"/>
          <w:lang w:val="sk-SK"/>
        </w:rPr>
      </w:pPr>
      <w:r>
        <w:rPr>
          <w:rFonts w:ascii="Times New Roman" w:hAnsi="Times New Roman" w:cs="Times New Roman"/>
          <w:sz w:val="24"/>
          <w:szCs w:val="24"/>
          <w:lang w:val="sk-SK"/>
        </w:rPr>
        <w:t>analýzu sociologických údajov a demografických údajov v územnom obvode obce,</w:t>
      </w:r>
    </w:p>
    <w:p w:rsidR="007A195B" w:rsidRDefault="007A195B" w:rsidP="007A195B">
      <w:pPr>
        <w:pStyle w:val="Odsekzoznamu"/>
        <w:numPr>
          <w:ilvl w:val="0"/>
          <w:numId w:val="4"/>
        </w:numPr>
        <w:spacing w:after="0" w:line="360" w:lineRule="auto"/>
        <w:ind w:left="426"/>
        <w:jc w:val="both"/>
        <w:rPr>
          <w:rFonts w:ascii="Times New Roman" w:hAnsi="Times New Roman" w:cs="Times New Roman"/>
          <w:sz w:val="24"/>
          <w:szCs w:val="24"/>
          <w:lang w:val="sk-SK"/>
        </w:rPr>
      </w:pPr>
      <w:r>
        <w:rPr>
          <w:rFonts w:ascii="Times New Roman" w:hAnsi="Times New Roman" w:cs="Times New Roman"/>
          <w:sz w:val="24"/>
          <w:szCs w:val="24"/>
          <w:lang w:val="sk-SK"/>
        </w:rPr>
        <w:t>určenie cieľov a priorít rozvoja sociálnych služieb v územnom obvode obce,</w:t>
      </w:r>
    </w:p>
    <w:p w:rsidR="007A195B" w:rsidRDefault="007A195B" w:rsidP="007A195B">
      <w:pPr>
        <w:pStyle w:val="Odsekzoznamu"/>
        <w:numPr>
          <w:ilvl w:val="0"/>
          <w:numId w:val="4"/>
        </w:numPr>
        <w:spacing w:after="0" w:line="360" w:lineRule="auto"/>
        <w:ind w:left="426"/>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časový plán realizácie komunitného plánu sociálnych služieb vrátane určenia personálnych podmienok, finančných podmienok, prevádkových podmienok a organizačných podmienok na ich realizáciu, </w:t>
      </w:r>
    </w:p>
    <w:p w:rsidR="007A195B" w:rsidRPr="007A195B" w:rsidRDefault="007A195B" w:rsidP="007A195B">
      <w:pPr>
        <w:pStyle w:val="Odsekzoznamu"/>
        <w:numPr>
          <w:ilvl w:val="0"/>
          <w:numId w:val="4"/>
        </w:numPr>
        <w:spacing w:after="0" w:line="360" w:lineRule="auto"/>
        <w:ind w:left="426"/>
        <w:jc w:val="both"/>
        <w:rPr>
          <w:rFonts w:ascii="Times New Roman" w:hAnsi="Times New Roman" w:cs="Times New Roman"/>
          <w:sz w:val="24"/>
          <w:szCs w:val="24"/>
          <w:lang w:val="sk-SK"/>
        </w:rPr>
      </w:pPr>
      <w:r>
        <w:rPr>
          <w:rFonts w:ascii="Times New Roman" w:hAnsi="Times New Roman" w:cs="Times New Roman"/>
          <w:sz w:val="24"/>
          <w:szCs w:val="24"/>
          <w:lang w:val="sk-SK"/>
        </w:rPr>
        <w:t>spôdob vyhodnocovania plnenia komunitného plánu sociálnych služieb.</w:t>
      </w:r>
    </w:p>
    <w:p w:rsidR="00FB0D3F" w:rsidRPr="00AD13A2" w:rsidRDefault="00FB0D3F">
      <w:pPr>
        <w:spacing w:after="0" w:line="360" w:lineRule="auto"/>
        <w:jc w:val="both"/>
        <w:rPr>
          <w:rFonts w:ascii="Times New Roman" w:hAnsi="Times New Roman" w:cs="Times New Roman"/>
          <w:lang w:val="sk-SK"/>
        </w:rPr>
      </w:pPr>
    </w:p>
    <w:p w:rsidR="00FB0D3F" w:rsidRPr="00AD13A2" w:rsidRDefault="00C934C5" w:rsidP="00114656">
      <w:pPr>
        <w:pStyle w:val="Nadpis1"/>
        <w:rPr>
          <w:lang w:val="sk-SK"/>
        </w:rPr>
      </w:pPr>
      <w:bookmarkStart w:id="8" w:name="_Toc513191351"/>
      <w:r w:rsidRPr="00AD13A2">
        <w:rPr>
          <w:lang w:val="sk-SK"/>
        </w:rPr>
        <w:t xml:space="preserve">2.1 </w:t>
      </w:r>
      <w:r w:rsidR="00F97C9F" w:rsidRPr="00AD13A2">
        <w:rPr>
          <w:lang w:val="sk-SK"/>
        </w:rPr>
        <w:t>Právny rámec poskytovania sociálnych služieb</w:t>
      </w:r>
      <w:bookmarkEnd w:id="8"/>
    </w:p>
    <w:p w:rsidR="00FB0D3F" w:rsidRPr="00AD13A2" w:rsidRDefault="00FB0D3F">
      <w:pPr>
        <w:spacing w:after="0" w:line="360" w:lineRule="auto"/>
        <w:jc w:val="both"/>
        <w:rPr>
          <w:rFonts w:ascii="Times New Roman" w:hAnsi="Times New Roman" w:cs="Times New Roman"/>
          <w:sz w:val="24"/>
          <w:szCs w:val="24"/>
          <w:lang w:val="sk-SK"/>
        </w:rPr>
      </w:pPr>
    </w:p>
    <w:p w:rsidR="007A195B"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V roku 2008 pristúpilo Ministerstvo práce, sociálnych vecí a rodiny SR k zásadnej zmene pri poskytovaní sociálnych služieb v Slovenskej republike. Bol prijatý zákon NR SR </w:t>
      </w:r>
    </w:p>
    <w:p w:rsidR="00FE0C90" w:rsidRDefault="00F97C9F" w:rsidP="007A195B">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č. 448/2008 Z. z. o sociálnych službách a o zmene doplnení zákona č. 455/1991 Zb. </w:t>
      </w:r>
    </w:p>
    <w:p w:rsidR="00FB0D3F" w:rsidRPr="00AD13A2" w:rsidRDefault="00F97C9F" w:rsidP="007A195B">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o živnostenskom podnikaní v znení neskorších predpisov, kde sa stanovili nové postupy a formy poskytovania sociálnych služieb. V zákone o sociálnych službách sú podrobne  upravené povinnosti poskytovateľa sociálnej služby.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Obec podľa § 80 Zákona 448/2008 Z.z. o sociálnych službách poskytuje základné sociálne poradenstvo a poskytuje alebo zabezpečuje poskytovanie:</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 sociálnej služby v nízkoprahovom dennom centre, nocľahárni, zariadení pre seniorov, zariadení opatrovateľskej služby a v dennom stacionári,</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2. nízkoprahovej sociálnej služby pre deti a rodinu,</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3. opatrovateľskej služby,</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4. prepravnej služby,</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5. odľahčovacej služby,</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6. pomoci pri osobnej starostlivosti o dieťa.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Obec môže zároveň poskytovať alebo zabezpečovať poskytovanie aj iných druhov sociálnej služby podľa § 12 a to:</w:t>
      </w:r>
    </w:p>
    <w:p w:rsidR="00FB0D3F" w:rsidRPr="00AD13A2" w:rsidRDefault="00F97C9F" w:rsidP="007A195B">
      <w:pPr>
        <w:pStyle w:val="Odsekzoznamu"/>
        <w:numPr>
          <w:ilvl w:val="0"/>
          <w:numId w:val="5"/>
        </w:numPr>
        <w:spacing w:after="0" w:line="360" w:lineRule="auto"/>
        <w:ind w:left="142" w:firstLine="218"/>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sociálne služby krízovej intervencie, ktorými sú:</w:t>
      </w:r>
    </w:p>
    <w:p w:rsidR="00FB0D3F" w:rsidRPr="00AD13A2" w:rsidRDefault="00F97C9F">
      <w:pPr>
        <w:pStyle w:val="Odsekzoznamu"/>
        <w:numPr>
          <w:ilvl w:val="0"/>
          <w:numId w:val="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terénna sociálna služba krízovej intervencie,</w:t>
      </w:r>
    </w:p>
    <w:p w:rsidR="00FB0D3F" w:rsidRPr="00AD13A2" w:rsidRDefault="00F97C9F">
      <w:pPr>
        <w:pStyle w:val="Odsekzoznamu"/>
        <w:numPr>
          <w:ilvl w:val="0"/>
          <w:numId w:val="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poskytovanie sociálnej služby v zariadeniach, ktorými sú:</w:t>
      </w:r>
    </w:p>
    <w:p w:rsidR="00FB0D3F" w:rsidRPr="00FE0C90" w:rsidRDefault="00F97C9F" w:rsidP="00FE0C90">
      <w:pPr>
        <w:pStyle w:val="Odsekzoznamu"/>
        <w:numPr>
          <w:ilvl w:val="1"/>
          <w:numId w:val="48"/>
        </w:numPr>
        <w:spacing w:after="0" w:line="360" w:lineRule="auto"/>
        <w:jc w:val="both"/>
        <w:rPr>
          <w:rFonts w:ascii="Times New Roman" w:hAnsi="Times New Roman" w:cs="Times New Roman"/>
          <w:sz w:val="24"/>
          <w:szCs w:val="24"/>
          <w:lang w:val="sk-SK"/>
        </w:rPr>
      </w:pPr>
      <w:r w:rsidRPr="00FE0C90">
        <w:rPr>
          <w:rFonts w:ascii="Times New Roman" w:hAnsi="Times New Roman" w:cs="Times New Roman"/>
          <w:sz w:val="24"/>
          <w:szCs w:val="24"/>
          <w:lang w:val="sk-SK"/>
        </w:rPr>
        <w:t>nízkoprahové denné centrum,</w:t>
      </w:r>
    </w:p>
    <w:p w:rsidR="00FB0D3F" w:rsidRPr="00FE0C90" w:rsidRDefault="00F97C9F" w:rsidP="00FE0C90">
      <w:pPr>
        <w:pStyle w:val="Odsekzoznamu"/>
        <w:numPr>
          <w:ilvl w:val="1"/>
          <w:numId w:val="48"/>
        </w:numPr>
        <w:spacing w:after="0" w:line="360" w:lineRule="auto"/>
        <w:jc w:val="both"/>
        <w:rPr>
          <w:rFonts w:ascii="Times New Roman" w:hAnsi="Times New Roman" w:cs="Times New Roman"/>
          <w:sz w:val="24"/>
          <w:szCs w:val="24"/>
          <w:lang w:val="sk-SK"/>
        </w:rPr>
      </w:pPr>
      <w:r w:rsidRPr="00FE0C90">
        <w:rPr>
          <w:rFonts w:ascii="Times New Roman" w:hAnsi="Times New Roman" w:cs="Times New Roman"/>
          <w:sz w:val="24"/>
          <w:szCs w:val="24"/>
          <w:lang w:val="sk-SK"/>
        </w:rPr>
        <w:t>integračné centrum,</w:t>
      </w:r>
    </w:p>
    <w:p w:rsidR="00FB0D3F" w:rsidRPr="00AD13A2" w:rsidRDefault="00F97C9F" w:rsidP="00FE0C90">
      <w:pPr>
        <w:pStyle w:val="Odsekzoznamu"/>
        <w:numPr>
          <w:ilvl w:val="1"/>
          <w:numId w:val="48"/>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komunitné centrum,</w:t>
      </w:r>
    </w:p>
    <w:p w:rsidR="00FB0D3F" w:rsidRPr="00AD13A2" w:rsidRDefault="00F97C9F" w:rsidP="00FE0C90">
      <w:pPr>
        <w:pStyle w:val="Odsekzoznamu"/>
        <w:numPr>
          <w:ilvl w:val="1"/>
          <w:numId w:val="48"/>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nocľaháreň,</w:t>
      </w:r>
    </w:p>
    <w:p w:rsidR="00FB0D3F" w:rsidRPr="00AD13A2" w:rsidRDefault="00F97C9F" w:rsidP="00FE0C90">
      <w:pPr>
        <w:pStyle w:val="Odsekzoznamu"/>
        <w:numPr>
          <w:ilvl w:val="1"/>
          <w:numId w:val="48"/>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útulok,</w:t>
      </w:r>
    </w:p>
    <w:p w:rsidR="00FB0D3F" w:rsidRPr="00AD13A2" w:rsidRDefault="00F97C9F" w:rsidP="00FE0C90">
      <w:pPr>
        <w:pStyle w:val="Odsekzoznamu"/>
        <w:numPr>
          <w:ilvl w:val="1"/>
          <w:numId w:val="48"/>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domov na polceste,</w:t>
      </w:r>
    </w:p>
    <w:p w:rsidR="00FB0D3F" w:rsidRPr="00AD13A2" w:rsidRDefault="00F97C9F" w:rsidP="00FE0C90">
      <w:pPr>
        <w:pStyle w:val="Odsekzoznamu"/>
        <w:numPr>
          <w:ilvl w:val="1"/>
          <w:numId w:val="48"/>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zariadenie núdzového bývania,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3. nízkoprahová sociálna služba pre deti a rodinu,</w:t>
      </w:r>
    </w:p>
    <w:p w:rsidR="00FB0D3F" w:rsidRPr="00AD13A2" w:rsidRDefault="00F97C9F" w:rsidP="009C388C">
      <w:pPr>
        <w:pStyle w:val="Odsekzoznamu"/>
        <w:numPr>
          <w:ilvl w:val="0"/>
          <w:numId w:val="5"/>
        </w:numPr>
        <w:spacing w:after="0" w:line="360" w:lineRule="auto"/>
        <w:ind w:left="142" w:firstLine="218"/>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sociálne služby na podporu rodiny s deťmi, ktorými sú:</w:t>
      </w:r>
    </w:p>
    <w:p w:rsidR="00FB0D3F" w:rsidRPr="00AD13A2" w:rsidRDefault="00F97C9F">
      <w:pPr>
        <w:pStyle w:val="Odsekzoznamu"/>
        <w:numPr>
          <w:ilvl w:val="0"/>
          <w:numId w:val="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pomoc pri osobnej starostlivosti o dieťa a podpora zosúlaďovania rodinného života a pracovného života,</w:t>
      </w:r>
    </w:p>
    <w:p w:rsidR="00FB0D3F" w:rsidRPr="00AD13A2" w:rsidRDefault="00F97C9F">
      <w:pPr>
        <w:pStyle w:val="Odsekzoznamu"/>
        <w:numPr>
          <w:ilvl w:val="0"/>
          <w:numId w:val="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poskytovanie sociálnej služby v zariadení dočasnej starostlivosti o deti,</w:t>
      </w:r>
    </w:p>
    <w:p w:rsidR="00FB0D3F" w:rsidRPr="00AD13A2" w:rsidRDefault="00F97C9F">
      <w:pPr>
        <w:pStyle w:val="Odsekzoznamu"/>
        <w:numPr>
          <w:ilvl w:val="0"/>
          <w:numId w:val="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služba včasnej intervencie,</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c) sociálne služby na riešenie nepriaznivej sociálnej situácie z dôvodu ťažkého zdravotného postihnutia, nepriaznivého zdravotného stavu alebo z dôvodu dovŕšenia dôchodkového veku, ktorými sú</w:t>
      </w:r>
    </w:p>
    <w:p w:rsidR="00FB0D3F" w:rsidRPr="00AD13A2" w:rsidRDefault="00F97C9F" w:rsidP="009C388C">
      <w:pPr>
        <w:pStyle w:val="Odsekzoznamu"/>
        <w:numPr>
          <w:ilvl w:val="1"/>
          <w:numId w:val="8"/>
        </w:numPr>
        <w:spacing w:after="0" w:line="360" w:lineRule="auto"/>
        <w:ind w:left="426" w:firstLine="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poskytovanie sociálnej služby v zariadení pre fyzické osoby, ktoré sú odkázané na pomoc inej fyzickej osoby a pre fyzické osoby, ktoré dovŕšili dôchodkový vek,</w:t>
      </w:r>
    </w:p>
    <w:p w:rsidR="00FB0D3F" w:rsidRPr="00AD13A2" w:rsidRDefault="00F97C9F" w:rsidP="009C388C">
      <w:pPr>
        <w:pStyle w:val="Odsekzoznamu"/>
        <w:numPr>
          <w:ilvl w:val="1"/>
          <w:numId w:val="8"/>
        </w:numPr>
        <w:spacing w:after="0" w:line="360" w:lineRule="auto"/>
        <w:ind w:left="709" w:hanging="283"/>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domáca opatrovateľská služba (ďalej len "opatrovateľská služba"),"</w:t>
      </w:r>
    </w:p>
    <w:p w:rsidR="00FB0D3F" w:rsidRDefault="00F97C9F" w:rsidP="009C388C">
      <w:pPr>
        <w:pStyle w:val="Odsekzoznamu"/>
        <w:numPr>
          <w:ilvl w:val="1"/>
          <w:numId w:val="8"/>
        </w:numPr>
        <w:spacing w:after="0" w:line="360" w:lineRule="auto"/>
        <w:ind w:left="567" w:hanging="141"/>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prepravná služba,</w:t>
      </w:r>
    </w:p>
    <w:p w:rsidR="009C388C" w:rsidRDefault="009C388C" w:rsidP="009C388C">
      <w:pPr>
        <w:pStyle w:val="Odsekzoznamu"/>
        <w:numPr>
          <w:ilvl w:val="1"/>
          <w:numId w:val="8"/>
        </w:numPr>
        <w:spacing w:after="0" w:line="360" w:lineRule="auto"/>
        <w:ind w:left="567" w:hanging="141"/>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sprievodcovská služba a predčitaeľská služba,</w:t>
      </w:r>
    </w:p>
    <w:p w:rsidR="009C388C" w:rsidRDefault="009C388C" w:rsidP="009C388C">
      <w:pPr>
        <w:pStyle w:val="Odsekzoznamu"/>
        <w:numPr>
          <w:ilvl w:val="1"/>
          <w:numId w:val="8"/>
        </w:numPr>
        <w:spacing w:after="0" w:line="360" w:lineRule="auto"/>
        <w:ind w:left="567" w:hanging="141"/>
        <w:jc w:val="both"/>
        <w:rPr>
          <w:rFonts w:ascii="Times New Roman" w:hAnsi="Times New Roman" w:cs="Times New Roman"/>
          <w:sz w:val="24"/>
          <w:szCs w:val="24"/>
          <w:lang w:val="sk-SK"/>
        </w:rPr>
      </w:pPr>
      <w:r>
        <w:rPr>
          <w:rFonts w:ascii="Times New Roman" w:hAnsi="Times New Roman" w:cs="Times New Roman"/>
          <w:sz w:val="24"/>
          <w:szCs w:val="24"/>
          <w:lang w:val="sk-SK"/>
        </w:rPr>
        <w:t>tlmočnícka služba</w:t>
      </w:r>
    </w:p>
    <w:p w:rsidR="009C388C" w:rsidRDefault="009C388C" w:rsidP="009C388C">
      <w:pPr>
        <w:pStyle w:val="Odsekzoznamu"/>
        <w:numPr>
          <w:ilvl w:val="1"/>
          <w:numId w:val="8"/>
        </w:numPr>
        <w:spacing w:after="0" w:line="360" w:lineRule="auto"/>
        <w:ind w:left="567" w:hanging="141"/>
        <w:jc w:val="both"/>
        <w:rPr>
          <w:rFonts w:ascii="Times New Roman" w:hAnsi="Times New Roman" w:cs="Times New Roman"/>
          <w:sz w:val="24"/>
          <w:szCs w:val="24"/>
          <w:lang w:val="sk-SK"/>
        </w:rPr>
      </w:pPr>
      <w:r>
        <w:rPr>
          <w:rFonts w:ascii="Times New Roman" w:hAnsi="Times New Roman" w:cs="Times New Roman"/>
          <w:sz w:val="24"/>
          <w:szCs w:val="24"/>
          <w:lang w:val="sk-SK"/>
        </w:rPr>
        <w:t>sprostredkovanie tlmočníckej služby,</w:t>
      </w:r>
    </w:p>
    <w:p w:rsidR="009C388C" w:rsidRDefault="009C388C" w:rsidP="009C388C">
      <w:pPr>
        <w:pStyle w:val="Odsekzoznamu"/>
        <w:numPr>
          <w:ilvl w:val="1"/>
          <w:numId w:val="8"/>
        </w:numPr>
        <w:spacing w:after="0" w:line="360" w:lineRule="auto"/>
        <w:ind w:left="567" w:hanging="141"/>
        <w:jc w:val="both"/>
        <w:rPr>
          <w:rFonts w:ascii="Times New Roman" w:hAnsi="Times New Roman" w:cs="Times New Roman"/>
          <w:sz w:val="24"/>
          <w:szCs w:val="24"/>
          <w:lang w:val="sk-SK"/>
        </w:rPr>
      </w:pPr>
      <w:r>
        <w:rPr>
          <w:rFonts w:ascii="Times New Roman" w:hAnsi="Times New Roman" w:cs="Times New Roman"/>
          <w:sz w:val="24"/>
          <w:szCs w:val="24"/>
          <w:lang w:val="sk-SK"/>
        </w:rPr>
        <w:t>sprostredkovanie osobnej asistencie,</w:t>
      </w:r>
    </w:p>
    <w:p w:rsidR="00FB0D3F" w:rsidRPr="009C388C" w:rsidRDefault="009C388C" w:rsidP="009C388C">
      <w:pPr>
        <w:pStyle w:val="Odsekzoznamu"/>
        <w:numPr>
          <w:ilvl w:val="1"/>
          <w:numId w:val="8"/>
        </w:numPr>
        <w:spacing w:after="0" w:line="360" w:lineRule="auto"/>
        <w:ind w:left="567" w:hanging="141"/>
        <w:jc w:val="both"/>
        <w:rPr>
          <w:rFonts w:ascii="Times New Roman" w:hAnsi="Times New Roman" w:cs="Times New Roman"/>
          <w:sz w:val="24"/>
          <w:szCs w:val="24"/>
          <w:lang w:val="sk-SK"/>
        </w:rPr>
      </w:pPr>
      <w:r>
        <w:rPr>
          <w:rFonts w:ascii="Times New Roman" w:hAnsi="Times New Roman" w:cs="Times New Roman"/>
          <w:sz w:val="24"/>
          <w:szCs w:val="24"/>
          <w:lang w:val="sk-SK"/>
        </w:rPr>
        <w:t>požičiavanie pomôcok,</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d) sociálne služby s použitím telekomunikačných technológií, ktorými sú</w:t>
      </w:r>
    </w:p>
    <w:p w:rsidR="00FB0D3F" w:rsidRPr="00AD13A2" w:rsidRDefault="00F97C9F" w:rsidP="009C388C">
      <w:pPr>
        <w:pStyle w:val="Odsekzoznamu"/>
        <w:numPr>
          <w:ilvl w:val="1"/>
          <w:numId w:val="5"/>
        </w:numPr>
        <w:spacing w:after="0" w:line="360" w:lineRule="auto"/>
        <w:ind w:left="709" w:hanging="283"/>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monitorovanie a signalizácia potreby pomoci,</w:t>
      </w:r>
    </w:p>
    <w:p w:rsidR="00FB0D3F" w:rsidRPr="00AD13A2" w:rsidRDefault="00F97C9F" w:rsidP="009C388C">
      <w:pPr>
        <w:pStyle w:val="Odsekzoznamu"/>
        <w:numPr>
          <w:ilvl w:val="1"/>
          <w:numId w:val="5"/>
        </w:numPr>
        <w:spacing w:after="0" w:line="360" w:lineRule="auto"/>
        <w:ind w:left="709" w:hanging="283"/>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krízová pomoc poskytovaná prostredníctvom telekomunikačných technológií,</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e) podporné služby, ktorými sú</w:t>
      </w:r>
    </w:p>
    <w:p w:rsidR="00FB0D3F" w:rsidRPr="00AD13A2" w:rsidRDefault="00F97C9F">
      <w:pPr>
        <w:pStyle w:val="Odsekzoznamu"/>
        <w:numPr>
          <w:ilvl w:val="0"/>
          <w:numId w:val="9"/>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odľahčovacia služba,</w:t>
      </w:r>
    </w:p>
    <w:p w:rsidR="00FB0D3F" w:rsidRPr="00AD13A2" w:rsidRDefault="00F97C9F">
      <w:pPr>
        <w:pStyle w:val="Odsekzoznamu"/>
        <w:numPr>
          <w:ilvl w:val="0"/>
          <w:numId w:val="9"/>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pomoc pri zabezpečení opatrovníckych práv a povinností,</w:t>
      </w:r>
    </w:p>
    <w:p w:rsidR="00FB0D3F" w:rsidRPr="00AD13A2" w:rsidRDefault="00F97C9F">
      <w:pPr>
        <w:pStyle w:val="Odsekzoznamu"/>
        <w:numPr>
          <w:ilvl w:val="0"/>
          <w:numId w:val="9"/>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poskytovanie sociálnej služby v dennom centre,</w:t>
      </w:r>
    </w:p>
    <w:p w:rsidR="00FB0D3F" w:rsidRPr="00AD13A2" w:rsidRDefault="00F97C9F">
      <w:pPr>
        <w:pStyle w:val="Odsekzoznamu"/>
        <w:numPr>
          <w:ilvl w:val="0"/>
          <w:numId w:val="9"/>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podpora samostatného bývania,</w:t>
      </w:r>
    </w:p>
    <w:p w:rsidR="00FB0D3F" w:rsidRPr="00AD13A2" w:rsidRDefault="00F97C9F">
      <w:pPr>
        <w:pStyle w:val="Odsekzoznamu"/>
        <w:numPr>
          <w:ilvl w:val="0"/>
          <w:numId w:val="9"/>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poskytovanie sociálnej služby v jedálni,</w:t>
      </w:r>
    </w:p>
    <w:p w:rsidR="00FB0D3F" w:rsidRPr="00AD13A2" w:rsidRDefault="00F97C9F">
      <w:pPr>
        <w:pStyle w:val="Odsekzoznamu"/>
        <w:numPr>
          <w:ilvl w:val="0"/>
          <w:numId w:val="9"/>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poskytovanie sociálnej služby v práčovni,</w:t>
      </w:r>
    </w:p>
    <w:p w:rsidR="00FB0D3F" w:rsidRPr="00AD13A2" w:rsidRDefault="00F97C9F">
      <w:pPr>
        <w:pStyle w:val="Odsekzoznamu"/>
        <w:numPr>
          <w:ilvl w:val="0"/>
          <w:numId w:val="9"/>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poskytovanie sociálnej služby v stredisku osobnej hygieny.</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 zmysle zákona 369/1990 Zb. o obecnom zriadení podľa § 3 obyvatelia obce majú právo požadovať súčinnosť obce pri ochrane osoby, majetku, rodiny v obci, pomoci v čase núdze a podľa § 4 ods. 3, písmena ch. má obec povinnosť vypracovať koncepciu rozvoja v jednotlivých oblastiach života. V zmysle zákona o sociálnych službách obec vypracúva a schvaľuje komunitný plán sociálnych služieb na základe národných priorít rozvoja sociálnych služieb, v ktorom zohľadňuje miestne špecifiká a potreby fyzických osôb v oblasti sociálnych služieb poskytovaných v jej územnom obvode. Koncepcia sociálnych služieb vychádza zo základných strategických dokumentov vypracovaných na národnej a regionálnej úrovni a z platnej legislatívy pre sociálnu oblasť.</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Dokument je v súlade s platnými právnymi predpismi, medzinárodnými dohovormi, Územným plánom obce Šoporňa a Plánom hospodárskeho a sociálneho rozvoja obce Šoporňa.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Komunitný plán sociálnych služieb vychádza z faktu, že :</w:t>
      </w:r>
    </w:p>
    <w:p w:rsidR="00FB0D3F" w:rsidRPr="00AD13A2" w:rsidRDefault="00F97C9F">
      <w:pPr>
        <w:pStyle w:val="Odsekzoznamu"/>
        <w:numPr>
          <w:ilvl w:val="0"/>
          <w:numId w:val="1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dominantnú úlohu pri dlhodobom riešení svojej sociálnej situácie má občan a jeho rodina,</w:t>
      </w:r>
    </w:p>
    <w:p w:rsidR="00FB0D3F" w:rsidRPr="00AD13A2" w:rsidRDefault="00F97C9F">
      <w:pPr>
        <w:pStyle w:val="Odsekzoznamu"/>
        <w:numPr>
          <w:ilvl w:val="0"/>
          <w:numId w:val="1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úlohou samosprávy (obce,</w:t>
      </w:r>
      <w:r w:rsidR="009C388C">
        <w:rPr>
          <w:rFonts w:ascii="Times New Roman" w:hAnsi="Times New Roman" w:cs="Times New Roman"/>
          <w:sz w:val="24"/>
          <w:szCs w:val="24"/>
          <w:lang w:val="sk-SK"/>
        </w:rPr>
        <w:t>mesta,</w:t>
      </w:r>
      <w:r w:rsidRPr="00AD13A2">
        <w:rPr>
          <w:rFonts w:ascii="Times New Roman" w:hAnsi="Times New Roman" w:cs="Times New Roman"/>
          <w:sz w:val="24"/>
          <w:szCs w:val="24"/>
          <w:lang w:val="sk-SK"/>
        </w:rPr>
        <w:t>VÚC) je nielen poskytovať sociálne služby dané zákonom, ale aj vytvoriť podmienky pre fungovanie siete sociálnych služieb založené na reálnom dopyte a adresnom uspokojení potrieb občanov.</w:t>
      </w:r>
    </w:p>
    <w:p w:rsidR="00FB0D3F" w:rsidRPr="00AD13A2" w:rsidRDefault="00F97C9F" w:rsidP="00EE6F0F">
      <w:pPr>
        <w:spacing w:after="0" w:line="360" w:lineRule="auto"/>
        <w:ind w:firstLine="36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Úspešnosť stratégie bude závisieť nielen od výšky finančných prostriedkov vyčlenených pre sociálnu oblasť, ale tiež od spolupráce všetkých zainteresovaných subjektov (t. j. verejných a neverejných poskytovateľov sociálnych služieb).</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Sociálne služby majú pre občana zmysel iba ak sú dostupné z hľadiska:</w:t>
      </w:r>
    </w:p>
    <w:p w:rsidR="00FB0D3F" w:rsidRPr="00AD13A2" w:rsidRDefault="00F97C9F">
      <w:pPr>
        <w:pStyle w:val="Odsekzoznamu"/>
        <w:numPr>
          <w:ilvl w:val="0"/>
          <w:numId w:val="11"/>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financií (podiel pre občana na úhrade nákladov),</w:t>
      </w:r>
    </w:p>
    <w:p w:rsidR="00FB0D3F" w:rsidRPr="00AD13A2" w:rsidRDefault="00F97C9F">
      <w:pPr>
        <w:pStyle w:val="Odsekzoznamu"/>
        <w:numPr>
          <w:ilvl w:val="0"/>
          <w:numId w:val="11"/>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miesta (služba k dispozícií v danom území),</w:t>
      </w:r>
    </w:p>
    <w:p w:rsidR="00FB0D3F" w:rsidRPr="00AD13A2" w:rsidRDefault="00F97C9F">
      <w:pPr>
        <w:pStyle w:val="Odsekzoznamu"/>
        <w:numPr>
          <w:ilvl w:val="0"/>
          <w:numId w:val="11"/>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času (od vzniku potreby služby, cez jej posúdenie, priznanie až k jej využitiu)</w:t>
      </w:r>
    </w:p>
    <w:p w:rsidR="00FB0D3F" w:rsidRPr="00AD13A2" w:rsidRDefault="00F97C9F">
      <w:pPr>
        <w:spacing w:after="0" w:line="360" w:lineRule="auto"/>
        <w:ind w:firstLine="36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Zámerom obce je vytvoriť  podmienky pre fungovanie systému sociálnych služieb, ktorý bude poskytovať kvalitné a dostupné služby pre občanov.</w:t>
      </w:r>
    </w:p>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F97C9F" w:rsidP="00114656">
      <w:pPr>
        <w:pStyle w:val="Nadpis1"/>
        <w:rPr>
          <w:rStyle w:val="Nadpis1Char"/>
          <w:b/>
          <w:lang w:val="sk-SK"/>
        </w:rPr>
      </w:pPr>
      <w:bookmarkStart w:id="9" w:name="_Toc513191352"/>
      <w:r w:rsidRPr="00114656">
        <w:t>2.2</w:t>
      </w:r>
      <w:r w:rsidRPr="00114656">
        <w:rPr>
          <w:b w:val="0"/>
        </w:rPr>
        <w:t xml:space="preserve"> </w:t>
      </w:r>
      <w:r w:rsidRPr="00AD13A2">
        <w:rPr>
          <w:rStyle w:val="Nadpis1Char"/>
          <w:b/>
          <w:lang w:val="sk-SK"/>
        </w:rPr>
        <w:t>Zásady pri spracovaní komunitného plánu</w:t>
      </w:r>
      <w:bookmarkEnd w:id="9"/>
      <w:r w:rsidRPr="00AD13A2">
        <w:rPr>
          <w:rStyle w:val="Nadpis1Char"/>
          <w:b/>
          <w:lang w:val="sk-SK"/>
        </w:rPr>
        <w:t xml:space="preserve"> </w:t>
      </w:r>
    </w:p>
    <w:p w:rsidR="00FB0D3F" w:rsidRPr="00AD13A2" w:rsidRDefault="00FB0D3F">
      <w:pPr>
        <w:spacing w:after="0" w:line="360" w:lineRule="auto"/>
        <w:jc w:val="both"/>
        <w:rPr>
          <w:rFonts w:ascii="Times New Roman" w:hAnsi="Times New Roman" w:cs="Times New Roman"/>
          <w:lang w:val="sk-SK"/>
        </w:rPr>
      </w:pPr>
    </w:p>
    <w:p w:rsidR="00FB0D3F" w:rsidRPr="00AD13A2" w:rsidRDefault="00F97C9F">
      <w:pPr>
        <w:pStyle w:val="Odsekzoznamu"/>
        <w:numPr>
          <w:ilvl w:val="0"/>
          <w:numId w:val="1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potreby, priority a smery rozvoja sociálnych služieb musia byť stanovené ľuďmi, ktorí žijú v obci a ktorých sa služby týkajú,</w:t>
      </w:r>
    </w:p>
    <w:p w:rsidR="00FB0D3F" w:rsidRPr="00AD13A2" w:rsidRDefault="00F97C9F">
      <w:pPr>
        <w:pStyle w:val="Odsekzoznamu"/>
        <w:numPr>
          <w:ilvl w:val="0"/>
          <w:numId w:val="1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všetky činnosti na miestnej úrovni behom prípravy a pri uskutočňovaní plánu musia byť navzájom prepojené,</w:t>
      </w:r>
    </w:p>
    <w:p w:rsidR="00FB0D3F" w:rsidRPr="00AD13A2" w:rsidRDefault="00F97C9F">
      <w:pPr>
        <w:pStyle w:val="Odsekzoznamu"/>
        <w:numPr>
          <w:ilvl w:val="0"/>
          <w:numId w:val="1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skvalitňovanie sociálnych služieb musí byť považované za žiaduce a musí byť dôležitou súčasťou miestnej politiky,</w:t>
      </w:r>
    </w:p>
    <w:p w:rsidR="00FB0D3F" w:rsidRPr="00AD13A2" w:rsidRDefault="00F97C9F">
      <w:pPr>
        <w:pStyle w:val="Odsekzoznamu"/>
        <w:numPr>
          <w:ilvl w:val="0"/>
          <w:numId w:val="1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priority a smery rozvoja sociálnych služieb vychádzajú z presvedčenia o jedinečnosti, hodnote, vrodenej dôstojnosti a práve na sebaurčenie každého užívateľa sociálnych služieb.</w:t>
      </w:r>
    </w:p>
    <w:p w:rsidR="00FB0D3F" w:rsidRPr="00AD13A2" w:rsidRDefault="00F97C9F">
      <w:pPr>
        <w:spacing w:after="0" w:line="360" w:lineRule="auto"/>
        <w:jc w:val="both"/>
        <w:rPr>
          <w:rFonts w:ascii="Times New Roman" w:hAnsi="Times New Roman" w:cs="Times New Roman"/>
          <w:b/>
          <w:i/>
          <w:sz w:val="24"/>
          <w:szCs w:val="24"/>
          <w:lang w:val="sk-SK"/>
        </w:rPr>
      </w:pPr>
      <w:r w:rsidRPr="00AD13A2">
        <w:rPr>
          <w:rFonts w:ascii="Times New Roman" w:hAnsi="Times New Roman" w:cs="Times New Roman"/>
          <w:b/>
          <w:i/>
          <w:sz w:val="24"/>
          <w:szCs w:val="24"/>
          <w:lang w:val="sk-SK"/>
        </w:rPr>
        <w:t>Dobre spracovaný komunitný plán sociálnych služieb:</w:t>
      </w:r>
    </w:p>
    <w:p w:rsidR="00FB0D3F" w:rsidRPr="00AD13A2" w:rsidRDefault="00F97C9F">
      <w:pPr>
        <w:pStyle w:val="Odsekzoznamu"/>
        <w:numPr>
          <w:ilvl w:val="0"/>
          <w:numId w:val="1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je výsledkom vyjednávania medzi všetkými účastníkmi procesu,</w:t>
      </w:r>
    </w:p>
    <w:p w:rsidR="00FB0D3F" w:rsidRPr="00AD13A2" w:rsidRDefault="00F97C9F">
      <w:pPr>
        <w:pStyle w:val="Odsekzoznamu"/>
        <w:numPr>
          <w:ilvl w:val="0"/>
          <w:numId w:val="1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je naplňovaný v rámci širokého partnerstva v komunite,</w:t>
      </w:r>
    </w:p>
    <w:p w:rsidR="00FB0D3F" w:rsidRPr="00AD13A2" w:rsidRDefault="00F97C9F">
      <w:pPr>
        <w:pStyle w:val="Odsekzoznamu"/>
        <w:numPr>
          <w:ilvl w:val="0"/>
          <w:numId w:val="1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zodpovedá miestnym podmienkam a potrebám,</w:t>
      </w:r>
    </w:p>
    <w:p w:rsidR="00FB0D3F" w:rsidRPr="00AD13A2" w:rsidRDefault="00F97C9F">
      <w:pPr>
        <w:pStyle w:val="Odsekzoznamu"/>
        <w:numPr>
          <w:ilvl w:val="0"/>
          <w:numId w:val="1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stanoví krátkodobé aj dlhodobé ciele a priority rozvoja sociálnych služieb,</w:t>
      </w:r>
    </w:p>
    <w:p w:rsidR="00FB0D3F" w:rsidRPr="00AD13A2" w:rsidRDefault="00F97C9F">
      <w:pPr>
        <w:pStyle w:val="Odsekzoznamu"/>
        <w:numPr>
          <w:ilvl w:val="0"/>
          <w:numId w:val="1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mapuje všetky verejné, súkromné aj dobrovoľné subjekty z hľadiska aktivít, ktoré smerujú k naplneniu vytýčených cieľov,</w:t>
      </w:r>
    </w:p>
    <w:p w:rsidR="00FB0D3F" w:rsidRPr="00AD13A2" w:rsidRDefault="00F97C9F">
      <w:pPr>
        <w:pStyle w:val="Odsekzoznamu"/>
        <w:numPr>
          <w:ilvl w:val="0"/>
          <w:numId w:val="1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obsahuje systém sledovania a hodnotenia postupu a priebežného informovania verejnosti.</w:t>
      </w:r>
    </w:p>
    <w:p w:rsidR="00FB0D3F" w:rsidRPr="00AD13A2" w:rsidRDefault="00F97C9F">
      <w:pPr>
        <w:spacing w:after="0" w:line="360" w:lineRule="auto"/>
        <w:jc w:val="both"/>
        <w:rPr>
          <w:rFonts w:ascii="Times New Roman" w:hAnsi="Times New Roman" w:cs="Times New Roman"/>
          <w:b/>
          <w:i/>
          <w:sz w:val="24"/>
          <w:szCs w:val="24"/>
          <w:lang w:val="sk-SK"/>
        </w:rPr>
      </w:pPr>
      <w:r w:rsidRPr="00AD13A2">
        <w:rPr>
          <w:rFonts w:ascii="Times New Roman" w:hAnsi="Times New Roman" w:cs="Times New Roman"/>
          <w:b/>
          <w:i/>
          <w:sz w:val="24"/>
          <w:szCs w:val="24"/>
          <w:lang w:val="sk-SK"/>
        </w:rPr>
        <w:t>Prečo je potrebný komunitný plán pre obec? Čo prináša obyvateľom obce?</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 Vytvorenie strategického dokumentu uľahčí možnosti získavania prostriedkov pre sociálne služby.</w:t>
      </w:r>
    </w:p>
    <w:p w:rsidR="00FB0D3F" w:rsidRPr="00AD13A2" w:rsidRDefault="00F97C9F">
      <w:pPr>
        <w:spacing w:after="0" w:line="360" w:lineRule="auto"/>
        <w:jc w:val="both"/>
        <w:rPr>
          <w:rFonts w:ascii="Times New Roman" w:hAnsi="Times New Roman" w:cs="Times New Roman"/>
          <w:sz w:val="24"/>
          <w:szCs w:val="24"/>
          <w:lang w:val="sk-SK"/>
        </w:rPr>
      </w:pPr>
      <w:r w:rsidRPr="00DE5D8B">
        <w:rPr>
          <w:rFonts w:ascii="Times New Roman" w:hAnsi="Times New Roman" w:cs="Times New Roman"/>
          <w:sz w:val="24"/>
          <w:szCs w:val="24"/>
          <w:lang w:val="sk-SK"/>
        </w:rPr>
        <w:lastRenderedPageBreak/>
        <w:t xml:space="preserve">2. </w:t>
      </w:r>
      <w:r w:rsidRPr="00AD13A2">
        <w:rPr>
          <w:rFonts w:ascii="Times New Roman" w:hAnsi="Times New Roman" w:cs="Times New Roman"/>
          <w:sz w:val="24"/>
          <w:szCs w:val="24"/>
          <w:lang w:val="sk-SK"/>
        </w:rPr>
        <w:t>Komunitný plán sociálnych služieb je prostriedok pre optimalizáciu výdajov v oblasti sociálnych služieb.</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3. Možnosť pre získanie takých foriem a druhov sociálnych služieb, ktoré občania naozaj potrebujú, ktoré chýbajú.</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4. </w:t>
      </w:r>
      <w:r w:rsidR="009C388C">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Zlepšenie informovanosti občanov a vzájomného pochopenia všetkých zúčastnených strán.</w:t>
      </w:r>
    </w:p>
    <w:p w:rsidR="00FB0D3F" w:rsidRPr="00AD13A2" w:rsidRDefault="009C388C">
      <w:p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5. </w:t>
      </w:r>
      <w:r w:rsidR="00F97C9F" w:rsidRPr="00AD13A2">
        <w:rPr>
          <w:rFonts w:ascii="Times New Roman" w:hAnsi="Times New Roman" w:cs="Times New Roman"/>
          <w:sz w:val="24"/>
          <w:szCs w:val="24"/>
          <w:lang w:val="sk-SK"/>
        </w:rPr>
        <w:t>Zapojením užívateľov sociálnych služieb a verejnosti možno dosiahnuť udržateľnosť sociálnych služieb.</w:t>
      </w:r>
    </w:p>
    <w:p w:rsidR="00FB0D3F" w:rsidRPr="00AD13A2" w:rsidRDefault="00F97C9F">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Komunitný plán sociálnych služieb obce Šoporňa vychádza z nasledovných strategických dokumentov:</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w:t>
      </w:r>
      <w:r w:rsidR="009C388C">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Národné priority rozvoja sociálnych služieb na roky 2015 –2020</w:t>
      </w:r>
      <w:r w:rsidR="00A84A7A" w:rsidRPr="00AD13A2">
        <w:rPr>
          <w:rStyle w:val="Odkaznapoznmkupodiarou"/>
          <w:rFonts w:ascii="Times New Roman" w:hAnsi="Times New Roman" w:cs="Times New Roman"/>
          <w:sz w:val="24"/>
          <w:szCs w:val="24"/>
          <w:lang w:val="sk-SK"/>
        </w:rPr>
        <w:footnoteReference w:id="2"/>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2.</w:t>
      </w:r>
      <w:r w:rsidR="009C388C">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Národný program aktívneho starnutia na roky 2014 –2020</w:t>
      </w:r>
      <w:r w:rsidR="00A84A7A" w:rsidRPr="00AD13A2">
        <w:rPr>
          <w:rStyle w:val="Odkaznapoznmkupodiarou"/>
          <w:rFonts w:ascii="Times New Roman" w:hAnsi="Times New Roman" w:cs="Times New Roman"/>
          <w:sz w:val="24"/>
          <w:szCs w:val="24"/>
          <w:lang w:val="sk-SK"/>
        </w:rPr>
        <w:footnoteReference w:id="3"/>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3. Národný program rozvoja životných podmienok osôb so zdravotným postihnutím na roky 2014 – 2020</w:t>
      </w:r>
      <w:r w:rsidR="00A84A7A" w:rsidRPr="00AD13A2">
        <w:rPr>
          <w:rStyle w:val="Odkaznapoznmkupodiarou"/>
          <w:rFonts w:ascii="Times New Roman" w:hAnsi="Times New Roman" w:cs="Times New Roman"/>
          <w:sz w:val="24"/>
          <w:szCs w:val="24"/>
          <w:lang w:val="sk-SK"/>
        </w:rPr>
        <w:footnoteReference w:id="4"/>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4. Program hospodárskeho a sociálneho rozvoja Trnavského samosprávneho kraja</w:t>
      </w:r>
      <w:r w:rsidR="00A84A7A" w:rsidRPr="00AD13A2">
        <w:rPr>
          <w:rStyle w:val="Odkaznapoznmkupodiarou"/>
          <w:rFonts w:ascii="Times New Roman" w:hAnsi="Times New Roman" w:cs="Times New Roman"/>
          <w:sz w:val="24"/>
          <w:szCs w:val="24"/>
          <w:lang w:val="sk-SK"/>
        </w:rPr>
        <w:footnoteReference w:id="5"/>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5. Koncepcia rozvoja sociálnych služieb Trnavského samosprávneho kraja</w:t>
      </w:r>
      <w:r w:rsidR="00A84A7A" w:rsidRPr="00AD13A2">
        <w:rPr>
          <w:rStyle w:val="Odkaznapoznmkupodiarou"/>
          <w:rFonts w:ascii="Times New Roman" w:hAnsi="Times New Roman" w:cs="Times New Roman"/>
          <w:sz w:val="24"/>
          <w:szCs w:val="24"/>
          <w:lang w:val="sk-SK"/>
        </w:rPr>
        <w:footnoteReference w:id="6"/>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6. Program hospodárskeho a sociálneho rozvoja obce Šoporňa</w:t>
      </w:r>
      <w:r w:rsidR="00B107BD" w:rsidRPr="00AD13A2">
        <w:rPr>
          <w:rStyle w:val="Odkaznapoznmkupodiarou"/>
          <w:rFonts w:ascii="Times New Roman" w:hAnsi="Times New Roman" w:cs="Times New Roman"/>
          <w:sz w:val="24"/>
          <w:szCs w:val="24"/>
          <w:lang w:val="sk-SK"/>
        </w:rPr>
        <w:footnoteReference w:id="7"/>
      </w:r>
    </w:p>
    <w:p w:rsidR="00FB0D3F" w:rsidRPr="00AD13A2" w:rsidRDefault="00F97C9F" w:rsidP="00114656">
      <w:pPr>
        <w:pStyle w:val="Nadpis1"/>
        <w:rPr>
          <w:lang w:val="sk-SK"/>
        </w:rPr>
      </w:pPr>
      <w:bookmarkStart w:id="10" w:name="_Toc513191353"/>
      <w:r w:rsidRPr="00AD13A2">
        <w:rPr>
          <w:lang w:val="sk-SK"/>
        </w:rPr>
        <w:t>2.3 Tvorba Komunitného plánu sociálnych služieb v obci Šoporňa</w:t>
      </w:r>
      <w:bookmarkEnd w:id="10"/>
    </w:p>
    <w:p w:rsidR="00FB0D3F" w:rsidRPr="00AD13A2" w:rsidRDefault="00FB0D3F">
      <w:pPr>
        <w:spacing w:after="0" w:line="360" w:lineRule="auto"/>
        <w:jc w:val="both"/>
        <w:rPr>
          <w:rFonts w:ascii="Times New Roman" w:hAnsi="Times New Roman" w:cs="Times New Roman"/>
          <w:lang w:val="sk-SK"/>
        </w:rPr>
      </w:pP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Zákon  o sociálnych  službách  ukladá  obciam  vytvárať  podmienky  na  podporu  komunitného  rozvoja v oblasti  poskytovania  sociálnych  služieb, vytvárať  podmienky  na  komunitnú  prácu za  účelom  predchádzania  vzniku  alebo  predchádzania zhoršenia  nepriaznivých sociálnych situácií a riešenia  miestnych sociálnych problémov.</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 xml:space="preserve">V zmysle už spomínaného zákona je úlohou samosprávy vypracovať komunitný plán sociálnych  služieb v spolupráci  s inými  poskytovateľmi  sociálnych  služieb  a prijímateľmi  sociálnych  služieb  na území obce. Obec vypracúva a schvaľuje komunitný plán sociálnych služieb na základe  národných priorít  rozvoja  sociálnych  služieb,  v ktorom  zohľadňuje  miestne  špecifiká  a potreby  občanov v oblasti sociálnych služieb poskytovaných na území obce. Obec určuje potreby rozvoja sociálnych  služieb a určuje personálne, finančné, prevádzkové a organizačné podmienky na ich zabezpečenie. Obec je povinná predložiť návrh komunitného plánu sociálnych služieb na verejnú diskusiu. </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Tvorba tohto komunitného plánu bola realizovaná v období  január až máj 2018. Pri jeho tvorbe sme sa snažili o maximálnu mieru využívania participatívnych metód a zapojenia čo najširšej verejnosti do procesu komunitného plánovania. </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Pri spracovaní komunitného plánu na nové obdobie sme vychádzali z predchádzajúceho dokumentu (KPSS 2015- 2018), jeho vyhodnotenie bolo jedným z východísk pre prípravu nového plánu. Obec Šoporňa vstúpila  do  procesu  komunitného  plánovania  sociálnych  služieb  ako  objednávateľ  sociálnych  služieb,  čo  znamená,  že  služby  poskytuje  alebo  zabezpečuje  prostredníctvom  iných  poskytovateľov sociálnych služieb a podieľa sa na ich spolufinancovaní.</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Proces komunitného plánovania oficiálne začal spoločným verejným stretnutím všetkých záujemcov a potenciálnych pa</w:t>
      </w:r>
      <w:r w:rsidR="00030E87">
        <w:rPr>
          <w:rFonts w:ascii="Times New Roman" w:hAnsi="Times New Roman" w:cs="Times New Roman"/>
          <w:sz w:val="24"/>
          <w:szCs w:val="24"/>
          <w:lang w:val="sk-SK"/>
        </w:rPr>
        <w:t>rtnerov 05.04.</w:t>
      </w:r>
      <w:r w:rsidRPr="00AD13A2">
        <w:rPr>
          <w:rFonts w:ascii="Times New Roman" w:hAnsi="Times New Roman" w:cs="Times New Roman"/>
          <w:sz w:val="24"/>
          <w:szCs w:val="24"/>
          <w:lang w:val="sk-SK"/>
        </w:rPr>
        <w:t xml:space="preserve">2018. Na tomto stretnutí sa dohodlo základné rozčlenenie cieľových skupín a vytvorila sa pracovná skupina.  </w:t>
      </w:r>
    </w:p>
    <w:p w:rsidR="00FB0D3F" w:rsidRPr="00AD13A2" w:rsidRDefault="006C61BD" w:rsidP="00114656">
      <w:pPr>
        <w:pStyle w:val="Nadpis1"/>
        <w:rPr>
          <w:lang w:val="sk-SK"/>
        </w:rPr>
      </w:pPr>
      <w:bookmarkStart w:id="11" w:name="_Toc513191354"/>
      <w:r>
        <w:rPr>
          <w:lang w:val="sk-SK"/>
        </w:rPr>
        <w:t xml:space="preserve">2.3.1 </w:t>
      </w:r>
      <w:r w:rsidR="00F97C9F" w:rsidRPr="00AD13A2">
        <w:rPr>
          <w:lang w:val="sk-SK"/>
        </w:rPr>
        <w:t>Organizácia procesu komunitného plánovania</w:t>
      </w:r>
      <w:bookmarkEnd w:id="11"/>
      <w:r w:rsidR="00F97C9F" w:rsidRPr="00AD13A2">
        <w:rPr>
          <w:lang w:val="sk-SK"/>
        </w:rPr>
        <w:t xml:space="preserve"> </w:t>
      </w:r>
    </w:p>
    <w:p w:rsidR="00B107BD" w:rsidRPr="00AD13A2" w:rsidRDefault="00B107BD" w:rsidP="00B107BD">
      <w:pPr>
        <w:spacing w:after="0" w:line="360" w:lineRule="auto"/>
        <w:jc w:val="both"/>
        <w:rPr>
          <w:rFonts w:ascii="Times New Roman" w:hAnsi="Times New Roman" w:cs="Times New Roman"/>
          <w:lang w:val="sk-SK"/>
        </w:rPr>
      </w:pPr>
    </w:p>
    <w:p w:rsidR="00B107BD" w:rsidRPr="00AD13A2" w:rsidRDefault="00B107BD" w:rsidP="00B107BD">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Proces tvorby KPSS ob</w:t>
      </w:r>
      <w:r w:rsidR="00FF5A96">
        <w:rPr>
          <w:rFonts w:ascii="Times New Roman" w:hAnsi="Times New Roman" w:cs="Times New Roman"/>
          <w:sz w:val="24"/>
          <w:szCs w:val="24"/>
          <w:lang w:val="sk-SK"/>
        </w:rPr>
        <w:t>c</w:t>
      </w:r>
      <w:r w:rsidRPr="00AD13A2">
        <w:rPr>
          <w:rFonts w:ascii="Times New Roman" w:hAnsi="Times New Roman" w:cs="Times New Roman"/>
          <w:sz w:val="24"/>
          <w:szCs w:val="24"/>
          <w:lang w:val="sk-SK"/>
        </w:rPr>
        <w:t xml:space="preserve">e Šoporňa na roky 2018–2022 bol realizovaný v nasledujúcej organizačnej štruktúre: </w:t>
      </w:r>
    </w:p>
    <w:p w:rsidR="00B107BD" w:rsidRPr="00AD13A2" w:rsidRDefault="00B107BD" w:rsidP="00B107BD">
      <w:pPr>
        <w:pStyle w:val="Odsekzoznamu"/>
        <w:numPr>
          <w:ilvl w:val="0"/>
          <w:numId w:val="38"/>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praco</w:t>
      </w:r>
      <w:r w:rsidR="00F218FE" w:rsidRPr="00AD13A2">
        <w:rPr>
          <w:rFonts w:ascii="Times New Roman" w:hAnsi="Times New Roman" w:cs="Times New Roman"/>
          <w:sz w:val="24"/>
          <w:szCs w:val="24"/>
          <w:lang w:val="sk-SK"/>
        </w:rPr>
        <w:t>vná skupina zložená z členov Sociálnej komisie a zároveň aj iniciátora KPSS, ďalšími členmi sú predstavitelia cieľových skupín;</w:t>
      </w:r>
    </w:p>
    <w:p w:rsidR="00F218FE" w:rsidRPr="00AD13A2" w:rsidRDefault="00DF7C04" w:rsidP="00B107BD">
      <w:pPr>
        <w:pStyle w:val="Odsekzoznamu"/>
        <w:numPr>
          <w:ilvl w:val="0"/>
          <w:numId w:val="38"/>
        </w:num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s</w:t>
      </w:r>
      <w:r w:rsidR="00F218FE" w:rsidRPr="00AD13A2">
        <w:rPr>
          <w:rFonts w:ascii="Times New Roman" w:hAnsi="Times New Roman" w:cs="Times New Roman"/>
          <w:sz w:val="24"/>
          <w:szCs w:val="24"/>
          <w:lang w:val="sk-SK"/>
        </w:rPr>
        <w:t>ociálna komisia</w:t>
      </w:r>
      <w:r w:rsidR="00FF5A96">
        <w:rPr>
          <w:rFonts w:ascii="Times New Roman" w:hAnsi="Times New Roman" w:cs="Times New Roman"/>
          <w:sz w:val="24"/>
          <w:szCs w:val="24"/>
          <w:lang w:val="sk-SK"/>
        </w:rPr>
        <w:t xml:space="preserve"> </w:t>
      </w:r>
      <w:r w:rsidR="00F218FE" w:rsidRPr="00AD13A2">
        <w:rPr>
          <w:rFonts w:ascii="Times New Roman" w:hAnsi="Times New Roman" w:cs="Times New Roman"/>
          <w:sz w:val="24"/>
          <w:szCs w:val="24"/>
          <w:lang w:val="sk-SK"/>
        </w:rPr>
        <w:t>- vypracovaný návrh Komunitného plánu odporučí/neodporučí na prerokovanie obecnému zastupiteľstvu;</w:t>
      </w:r>
    </w:p>
    <w:p w:rsidR="00DF7C04" w:rsidRDefault="00DF7C04" w:rsidP="00B107BD">
      <w:pPr>
        <w:pStyle w:val="Odsekzoznamu"/>
        <w:numPr>
          <w:ilvl w:val="0"/>
          <w:numId w:val="38"/>
        </w:num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v</w:t>
      </w:r>
      <w:r w:rsidR="00F218FE" w:rsidRPr="00AD13A2">
        <w:rPr>
          <w:rFonts w:ascii="Times New Roman" w:hAnsi="Times New Roman" w:cs="Times New Roman"/>
          <w:sz w:val="24"/>
          <w:szCs w:val="24"/>
          <w:lang w:val="sk-SK"/>
        </w:rPr>
        <w:t>olený orgán</w:t>
      </w:r>
      <w:r>
        <w:rPr>
          <w:rFonts w:ascii="Times New Roman" w:hAnsi="Times New Roman" w:cs="Times New Roman"/>
          <w:sz w:val="24"/>
          <w:szCs w:val="24"/>
          <w:lang w:val="sk-SK"/>
        </w:rPr>
        <w:t xml:space="preserve"> </w:t>
      </w:r>
      <w:r w:rsidR="00F218FE" w:rsidRPr="00AD13A2">
        <w:rPr>
          <w:rFonts w:ascii="Times New Roman" w:hAnsi="Times New Roman" w:cs="Times New Roman"/>
          <w:sz w:val="24"/>
          <w:szCs w:val="24"/>
          <w:lang w:val="sk-SK"/>
        </w:rPr>
        <w:t>- tým je Obecné zastupiteľstvo, ktorý návrh KPSS schváli</w:t>
      </w:r>
    </w:p>
    <w:p w:rsidR="00F218FE" w:rsidRPr="00AD13A2" w:rsidRDefault="00DF7C04" w:rsidP="00DF7C04">
      <w:pPr>
        <w:pStyle w:val="Odsekzoznamu"/>
        <w:spacing w:after="0" w:line="360" w:lineRule="auto"/>
        <w:ind w:left="1440"/>
        <w:jc w:val="both"/>
        <w:rPr>
          <w:rFonts w:ascii="Times New Roman" w:hAnsi="Times New Roman" w:cs="Times New Roman"/>
          <w:sz w:val="24"/>
          <w:szCs w:val="24"/>
          <w:lang w:val="sk-SK"/>
        </w:rPr>
      </w:pPr>
      <w:r>
        <w:rPr>
          <w:rFonts w:ascii="Times New Roman" w:hAnsi="Times New Roman" w:cs="Times New Roman"/>
          <w:sz w:val="24"/>
          <w:szCs w:val="24"/>
          <w:lang w:val="sk-SK"/>
        </w:rPr>
        <w:t>/</w:t>
      </w:r>
      <w:r w:rsidR="00F218FE" w:rsidRPr="00AD13A2">
        <w:rPr>
          <w:rFonts w:ascii="Times New Roman" w:hAnsi="Times New Roman" w:cs="Times New Roman"/>
          <w:sz w:val="24"/>
          <w:szCs w:val="24"/>
          <w:lang w:val="sk-SK"/>
        </w:rPr>
        <w:t xml:space="preserve">neschváli. </w:t>
      </w:r>
    </w:p>
    <w:p w:rsidR="00B107BD" w:rsidRPr="00DE5D8B" w:rsidRDefault="00B107BD" w:rsidP="00B107BD">
      <w:pPr>
        <w:spacing w:after="0" w:line="360" w:lineRule="auto"/>
        <w:jc w:val="both"/>
        <w:rPr>
          <w:rFonts w:ascii="Times New Roman" w:hAnsi="Times New Roman" w:cs="Times New Roman"/>
          <w:lang w:val="sk-SK"/>
        </w:rPr>
      </w:pPr>
    </w:p>
    <w:p w:rsidR="00FB0D3F" w:rsidRPr="00DE5D8B" w:rsidRDefault="00FB0D3F">
      <w:pPr>
        <w:spacing w:after="0" w:line="360" w:lineRule="auto"/>
        <w:jc w:val="both"/>
        <w:rPr>
          <w:rFonts w:ascii="Times New Roman" w:hAnsi="Times New Roman" w:cs="Times New Roman"/>
          <w:lang w:val="sk-SK"/>
        </w:rPr>
      </w:pPr>
    </w:p>
    <w:p w:rsidR="00B107BD" w:rsidRPr="00DE5D8B" w:rsidRDefault="00B107BD">
      <w:pPr>
        <w:spacing w:after="0" w:line="360" w:lineRule="auto"/>
        <w:jc w:val="both"/>
        <w:rPr>
          <w:rFonts w:ascii="Times New Roman" w:hAnsi="Times New Roman" w:cs="Times New Roman"/>
          <w:lang w:val="sk-SK"/>
        </w:rPr>
      </w:pPr>
    </w:p>
    <w:p w:rsidR="00B107BD" w:rsidRPr="00C934C5" w:rsidRDefault="00B107BD">
      <w:pPr>
        <w:spacing w:after="0" w:line="360" w:lineRule="auto"/>
        <w:jc w:val="both"/>
        <w:rPr>
          <w:rFonts w:ascii="Times New Roman" w:hAnsi="Times New Roman" w:cs="Times New Roman"/>
        </w:rPr>
      </w:pPr>
      <w:r w:rsidRPr="00C934C5">
        <w:rPr>
          <w:rFonts w:ascii="Times New Roman" w:hAnsi="Times New Roman" w:cs="Times New Roman"/>
          <w:noProof/>
          <w:lang w:val="sk-SK" w:eastAsia="sk-SK"/>
        </w:rPr>
        <w:lastRenderedPageBreak/>
        <w:drawing>
          <wp:inline distT="0" distB="0" distL="0" distR="0" wp14:anchorId="0F713DC4" wp14:editId="065B4A85">
            <wp:extent cx="5734050" cy="2895600"/>
            <wp:effectExtent l="0" t="57150" r="0" b="952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218FE" w:rsidRPr="00C934C5" w:rsidRDefault="00F218FE">
      <w:pPr>
        <w:spacing w:after="0" w:line="360" w:lineRule="auto"/>
        <w:jc w:val="both"/>
        <w:rPr>
          <w:rFonts w:ascii="Times New Roman" w:hAnsi="Times New Roman" w:cs="Times New Roman"/>
          <w:b/>
        </w:rPr>
      </w:pPr>
    </w:p>
    <w:p w:rsidR="00FB0D3F" w:rsidRPr="00C934C5" w:rsidRDefault="00F97C9F" w:rsidP="00114656">
      <w:pPr>
        <w:pStyle w:val="Nadpis1"/>
      </w:pPr>
      <w:bookmarkStart w:id="12" w:name="_Toc513191355"/>
      <w:r w:rsidRPr="00C934C5">
        <w:t>2.3.2 Priebeh spracovania KPSS</w:t>
      </w:r>
      <w:r w:rsidR="009E60F3" w:rsidRPr="00C934C5">
        <w:t xml:space="preserve"> obce Šoporňa </w:t>
      </w:r>
      <w:proofErr w:type="gramStart"/>
      <w:r w:rsidR="009E60F3" w:rsidRPr="00C934C5">
        <w:t>na</w:t>
      </w:r>
      <w:proofErr w:type="gramEnd"/>
      <w:r w:rsidR="009E60F3" w:rsidRPr="00C934C5">
        <w:t xml:space="preserve"> roky 2018- 2022</w:t>
      </w:r>
      <w:bookmarkEnd w:id="12"/>
    </w:p>
    <w:p w:rsidR="00FB0D3F" w:rsidRPr="00C934C5" w:rsidRDefault="00FB0D3F">
      <w:pPr>
        <w:spacing w:after="0" w:line="360" w:lineRule="auto"/>
        <w:jc w:val="both"/>
        <w:rPr>
          <w:rFonts w:ascii="Times New Roman" w:hAnsi="Times New Roman" w:cs="Times New Roman"/>
        </w:rPr>
      </w:pPr>
    </w:p>
    <w:p w:rsidR="00FB0D3F" w:rsidRPr="00AD13A2" w:rsidRDefault="00F97C9F">
      <w:pPr>
        <w:spacing w:after="0" w:line="360" w:lineRule="auto"/>
        <w:jc w:val="both"/>
        <w:rPr>
          <w:rFonts w:ascii="Times New Roman" w:hAnsi="Times New Roman" w:cs="Times New Roman"/>
          <w:b/>
          <w:i/>
          <w:sz w:val="24"/>
          <w:szCs w:val="24"/>
          <w:lang w:val="sk-SK"/>
        </w:rPr>
      </w:pPr>
      <w:r w:rsidRPr="00AD13A2">
        <w:rPr>
          <w:rFonts w:ascii="Times New Roman" w:hAnsi="Times New Roman" w:cs="Times New Roman"/>
          <w:b/>
          <w:i/>
          <w:sz w:val="24"/>
          <w:szCs w:val="24"/>
          <w:lang w:val="sk-SK"/>
        </w:rPr>
        <w:t>1)</w:t>
      </w:r>
      <w:r w:rsidR="00DF7C04">
        <w:rPr>
          <w:rFonts w:ascii="Times New Roman" w:hAnsi="Times New Roman" w:cs="Times New Roman"/>
          <w:b/>
          <w:i/>
          <w:sz w:val="24"/>
          <w:szCs w:val="24"/>
          <w:lang w:val="sk-SK"/>
        </w:rPr>
        <w:t xml:space="preserve"> </w:t>
      </w:r>
      <w:r w:rsidRPr="00AD13A2">
        <w:rPr>
          <w:rFonts w:ascii="Times New Roman" w:hAnsi="Times New Roman" w:cs="Times New Roman"/>
          <w:b/>
          <w:i/>
          <w:sz w:val="24"/>
          <w:szCs w:val="24"/>
          <w:lang w:val="sk-SK"/>
        </w:rPr>
        <w:t xml:space="preserve">Prípravná fáza </w:t>
      </w:r>
    </w:p>
    <w:p w:rsidR="00F218FE"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Iniciátorom  komunitného  plánovania sociálnych  služieb  v obci Šoporňa bol   sociálny  referát Obecného úradu v Šoporni z dôvodu plynutia platnosti predchádzajúceho KPSS k r. 2018. O zámere spracovať KPSS na roky 2018–2022 informovala obecná samospráva aktérov v oblasti  sociálnych  služieb  i verejnosť  prostredníctvom  svojich  informačných  kanálov.  Proces  komunitného plánovania spolu s predpokladaným harmonogramom spracovania KPSS bol predstavený verejnosti na verejnom stretnutí dňa 5.4.2018.</w:t>
      </w:r>
      <w:r w:rsidR="00DF7C04">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V rámci  prípravy  KPSS  boli  identifikované  nasledovné  cieľové  oblasti,  na zák</w:t>
      </w:r>
      <w:r w:rsidR="00F218FE" w:rsidRPr="00AD13A2">
        <w:rPr>
          <w:rFonts w:ascii="Times New Roman" w:hAnsi="Times New Roman" w:cs="Times New Roman"/>
          <w:sz w:val="24"/>
          <w:szCs w:val="24"/>
          <w:lang w:val="sk-SK"/>
        </w:rPr>
        <w:t xml:space="preserve">lade ktorých  sa vytvorila pracovná skupina. Členmi pracovnej skupiny boli zástupcovia cieľovej skupiny Dôchodcov a ZŤP, členovia sociálnej komisie a spracovatelia komunitného plánu. Ostatné cieľové skupiny neboli súčasťou pracovnej skupiny a to z toho dôvodu, že neprejavujú záujem na správe vecí verejných a nepožadujú takmer žiadne nápravné či finančné prostriedky. </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 jednotlivých pracovných skupinách boli vždy zastúpení objednávatelia, poskytovatelia a užívatelia sociálnych služieb.  Stretnut</w:t>
      </w:r>
      <w:r w:rsidR="00030E87">
        <w:rPr>
          <w:rFonts w:ascii="Times New Roman" w:hAnsi="Times New Roman" w:cs="Times New Roman"/>
          <w:sz w:val="24"/>
          <w:szCs w:val="24"/>
          <w:lang w:val="sk-SK"/>
        </w:rPr>
        <w:t>ie</w:t>
      </w:r>
      <w:r w:rsidRPr="00AD13A2">
        <w:rPr>
          <w:rFonts w:ascii="Times New Roman" w:hAnsi="Times New Roman" w:cs="Times New Roman"/>
          <w:sz w:val="24"/>
          <w:szCs w:val="24"/>
          <w:lang w:val="sk-SK"/>
        </w:rPr>
        <w:t xml:space="preserve">  pracovných skupín  </w:t>
      </w:r>
      <w:r w:rsidR="00030E87">
        <w:rPr>
          <w:rFonts w:ascii="Times New Roman" w:hAnsi="Times New Roman" w:cs="Times New Roman"/>
          <w:sz w:val="24"/>
          <w:szCs w:val="24"/>
          <w:lang w:val="sk-SK"/>
        </w:rPr>
        <w:t>bolo</w:t>
      </w:r>
      <w:r w:rsidRPr="00AD13A2">
        <w:rPr>
          <w:rFonts w:ascii="Times New Roman" w:hAnsi="Times New Roman" w:cs="Times New Roman"/>
          <w:sz w:val="24"/>
          <w:szCs w:val="24"/>
          <w:lang w:val="sk-SK"/>
        </w:rPr>
        <w:t xml:space="preserve"> verejné,  pričom  verejnosť  bola  o </w:t>
      </w:r>
      <w:r w:rsidR="00030E87">
        <w:rPr>
          <w:rFonts w:ascii="Times New Roman" w:hAnsi="Times New Roman" w:cs="Times New Roman"/>
          <w:sz w:val="24"/>
          <w:szCs w:val="24"/>
          <w:lang w:val="sk-SK"/>
        </w:rPr>
        <w:t>ňom</w:t>
      </w:r>
      <w:r w:rsidRPr="00AD13A2">
        <w:rPr>
          <w:rFonts w:ascii="Times New Roman" w:hAnsi="Times New Roman" w:cs="Times New Roman"/>
          <w:sz w:val="24"/>
          <w:szCs w:val="24"/>
          <w:lang w:val="sk-SK"/>
        </w:rPr>
        <w:t xml:space="preserve"> informovaná prostredníctvom obecného rozhlasu a webovej stránky obce.</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V priebehu  prípravy  KPSS  vo  všetkých  pracovných  skupinách  rezonovala  téma  komunitného  rozvoja. Komunitné plánovanie a komunitný rozvoj navzájom súvisia a je </w:t>
      </w:r>
      <w:r w:rsidRPr="00AD13A2">
        <w:rPr>
          <w:rFonts w:ascii="Times New Roman" w:hAnsi="Times New Roman" w:cs="Times New Roman"/>
          <w:sz w:val="24"/>
          <w:szCs w:val="24"/>
          <w:lang w:val="sk-SK"/>
        </w:rPr>
        <w:lastRenderedPageBreak/>
        <w:t xml:space="preserve">dôležité, aby v komunitách prebiehali v symbióze. Podpora komunitného rozvoja zohráva významnú úlohu pri riešení sociálnych  problémov.  Zvyšovanie  občianskej  participácie  obyvateľov,  podnecovanie  ich  záujmu  o  život v komunite   a dobrovoľnícke  aktivity  môžu  prispieť  k  mobilizácii  potenciálu  komunity.  </w:t>
      </w:r>
    </w:p>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F97C9F">
      <w:pPr>
        <w:spacing w:after="0" w:line="360" w:lineRule="auto"/>
        <w:jc w:val="both"/>
        <w:rPr>
          <w:rFonts w:ascii="Times New Roman" w:hAnsi="Times New Roman" w:cs="Times New Roman"/>
          <w:b/>
          <w:i/>
          <w:sz w:val="24"/>
          <w:szCs w:val="24"/>
          <w:lang w:val="sk-SK"/>
        </w:rPr>
      </w:pPr>
      <w:r w:rsidRPr="00AD13A2">
        <w:rPr>
          <w:rFonts w:ascii="Times New Roman" w:hAnsi="Times New Roman" w:cs="Times New Roman"/>
          <w:b/>
          <w:i/>
          <w:sz w:val="24"/>
          <w:szCs w:val="24"/>
          <w:lang w:val="sk-SK"/>
        </w:rPr>
        <w:t xml:space="preserve">2) </w:t>
      </w:r>
      <w:r w:rsidR="00DF7C04">
        <w:rPr>
          <w:rFonts w:ascii="Times New Roman" w:hAnsi="Times New Roman" w:cs="Times New Roman"/>
          <w:b/>
          <w:i/>
          <w:sz w:val="24"/>
          <w:szCs w:val="24"/>
          <w:lang w:val="sk-SK"/>
        </w:rPr>
        <w:t xml:space="preserve"> </w:t>
      </w:r>
      <w:r w:rsidRPr="00AD13A2">
        <w:rPr>
          <w:rFonts w:ascii="Times New Roman" w:hAnsi="Times New Roman" w:cs="Times New Roman"/>
          <w:b/>
          <w:i/>
          <w:sz w:val="24"/>
          <w:szCs w:val="24"/>
          <w:lang w:val="sk-SK"/>
        </w:rPr>
        <w:t xml:space="preserve">Analytická fáza </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Analytická fáza komunitného plánovania bola prioritne orientovaná na získanie komplexného pohľadu na  aktuálnu  východiskovú  situáciu  v oblasti  poskytovania  sociálnych  služieb  na  území  obce,  a to najmä na: </w:t>
      </w:r>
    </w:p>
    <w:p w:rsidR="00FB0D3F" w:rsidRPr="00AD13A2" w:rsidRDefault="00F97C9F">
      <w:pPr>
        <w:pStyle w:val="Odsekzoznamu"/>
        <w:numPr>
          <w:ilvl w:val="0"/>
          <w:numId w:val="15"/>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popis sociodemografických ukazovateľov,</w:t>
      </w:r>
    </w:p>
    <w:p w:rsidR="00FB0D3F" w:rsidRPr="00AD13A2" w:rsidRDefault="00F97C9F">
      <w:pPr>
        <w:pStyle w:val="Odsekzoznamu"/>
        <w:numPr>
          <w:ilvl w:val="0"/>
          <w:numId w:val="15"/>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zmapovanie súčasného stavu poskytovania sociálnych služieb na území mesta a súvisiacich problémov,</w:t>
      </w:r>
    </w:p>
    <w:p w:rsidR="00FB0D3F" w:rsidRPr="00AD13A2" w:rsidRDefault="00F97C9F">
      <w:pPr>
        <w:pStyle w:val="Odsekzoznamu"/>
        <w:numPr>
          <w:ilvl w:val="0"/>
          <w:numId w:val="15"/>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zistenie potrieb užívateľov, poskytovateľov sociálnych služieb a názorov verejnosti.</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Analytická  fáza  prebiehala  od  januára 2018,  a to  prostredníctvom  spracovania  socio-demografickej analýzy a stretnutí </w:t>
      </w:r>
      <w:r w:rsidR="00F218FE" w:rsidRPr="00AD13A2">
        <w:rPr>
          <w:rFonts w:ascii="Times New Roman" w:hAnsi="Times New Roman" w:cs="Times New Roman"/>
          <w:sz w:val="24"/>
          <w:szCs w:val="24"/>
          <w:lang w:val="sk-SK"/>
        </w:rPr>
        <w:t>pracovnej skupiny. Jadrom stretnutí pracovnej skupiny</w:t>
      </w:r>
      <w:r w:rsidRPr="00AD13A2">
        <w:rPr>
          <w:rFonts w:ascii="Times New Roman" w:hAnsi="Times New Roman" w:cs="Times New Roman"/>
          <w:sz w:val="24"/>
          <w:szCs w:val="24"/>
          <w:lang w:val="sk-SK"/>
        </w:rPr>
        <w:t xml:space="preserve">  v tejto etape bolo predovšetkým: </w:t>
      </w:r>
    </w:p>
    <w:p w:rsidR="00FB0D3F" w:rsidRPr="00AD13A2" w:rsidRDefault="00F97C9F">
      <w:pPr>
        <w:pStyle w:val="Odsekzoznamu"/>
        <w:numPr>
          <w:ilvl w:val="0"/>
          <w:numId w:val="14"/>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identifikovať súčasný stav a potreby komunity v sociálnej oblasti,</w:t>
      </w:r>
    </w:p>
    <w:p w:rsidR="00FB0D3F" w:rsidRPr="00AD13A2" w:rsidRDefault="00F97C9F">
      <w:pPr>
        <w:pStyle w:val="Odsekzoznamu"/>
        <w:numPr>
          <w:ilvl w:val="0"/>
          <w:numId w:val="14"/>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spracovať SWOT analýzu sociálnych služieb na úrovni pracovných skupín,</w:t>
      </w:r>
    </w:p>
    <w:p w:rsidR="00FB0D3F" w:rsidRPr="00AD13A2" w:rsidRDefault="00F97C9F">
      <w:pPr>
        <w:pStyle w:val="Odsekzoznamu"/>
        <w:numPr>
          <w:ilvl w:val="0"/>
          <w:numId w:val="14"/>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spracovať SWOT analýzu sociálnych služieb z pohľadu celku.</w:t>
      </w:r>
    </w:p>
    <w:p w:rsidR="00FB0D3F" w:rsidRPr="00AD13A2" w:rsidRDefault="00FB0D3F">
      <w:pPr>
        <w:spacing w:after="0" w:line="360" w:lineRule="auto"/>
        <w:jc w:val="both"/>
        <w:rPr>
          <w:rFonts w:ascii="Times New Roman" w:hAnsi="Times New Roman" w:cs="Times New Roman"/>
          <w:sz w:val="24"/>
          <w:szCs w:val="24"/>
          <w:lang w:val="sk-SK"/>
        </w:rPr>
      </w:pPr>
    </w:p>
    <w:p w:rsidR="00FB0D3F" w:rsidRPr="006B719F" w:rsidRDefault="00F97C9F">
      <w:pPr>
        <w:spacing w:after="0" w:line="360" w:lineRule="auto"/>
        <w:jc w:val="both"/>
        <w:rPr>
          <w:rFonts w:ascii="Times New Roman" w:hAnsi="Times New Roman" w:cs="Times New Roman"/>
          <w:b/>
          <w:i/>
          <w:sz w:val="24"/>
          <w:szCs w:val="24"/>
          <w:lang w:val="sk-SK"/>
        </w:rPr>
      </w:pPr>
      <w:r w:rsidRPr="006B719F">
        <w:rPr>
          <w:rFonts w:ascii="Times New Roman" w:hAnsi="Times New Roman" w:cs="Times New Roman"/>
          <w:b/>
          <w:i/>
          <w:sz w:val="24"/>
          <w:szCs w:val="24"/>
          <w:lang w:val="sk-SK"/>
        </w:rPr>
        <w:t>3)</w:t>
      </w:r>
      <w:r w:rsidR="00030E87">
        <w:rPr>
          <w:rFonts w:ascii="Times New Roman" w:hAnsi="Times New Roman" w:cs="Times New Roman"/>
          <w:b/>
          <w:i/>
          <w:sz w:val="24"/>
          <w:szCs w:val="24"/>
          <w:lang w:val="sk-SK"/>
        </w:rPr>
        <w:t xml:space="preserve"> </w:t>
      </w:r>
      <w:r w:rsidR="00DF7C04">
        <w:rPr>
          <w:rFonts w:ascii="Times New Roman" w:hAnsi="Times New Roman" w:cs="Times New Roman"/>
          <w:b/>
          <w:i/>
          <w:sz w:val="24"/>
          <w:szCs w:val="24"/>
          <w:lang w:val="sk-SK"/>
        </w:rPr>
        <w:t xml:space="preserve"> </w:t>
      </w:r>
      <w:r w:rsidRPr="006B719F">
        <w:rPr>
          <w:rFonts w:ascii="Times New Roman" w:hAnsi="Times New Roman" w:cs="Times New Roman"/>
          <w:b/>
          <w:i/>
          <w:sz w:val="24"/>
          <w:szCs w:val="24"/>
          <w:lang w:val="sk-SK"/>
        </w:rPr>
        <w:t xml:space="preserve">Strategická fáza </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Cieľom strategickej fázy komunitného plánovania bolo  zadefinovať rozvojovú stratégiu pre sociálnu  oblasť v nadväznosti na výsledky analytickej fázy a zmapované potreby komunity. Rozvojová stratégia bola  premietnutá  do  priorít,  opatrení  a konkrétnych  aktivít  pre  jednotlivé  oblasti,  ktorých  realizácia umožní naplniť víziu sociálnych služieb v obci Šoporňa.</w:t>
      </w:r>
    </w:p>
    <w:p w:rsidR="00FB0D3F" w:rsidRPr="00AD13A2" w:rsidRDefault="00F97C9F" w:rsidP="00F218FE">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Pri  spracovávaní  strategickej  časti  KPSS  bolo  prihliadané  k  povinnostiam,  ktoré  v  tejto  oblasti  pre samosprávne  orgány  stanovuje  príslušná  legislatíva,  predovšetkým  zákon  č.  448/2008  Z.  z. o sociálnych službách a zákon č. 305/2005 Z. z. o sociálnoprávnej ochrane detí a o sociálnej kuratele a o zmene a doplnení niektorých zákonov v znení neskorších predpisov (ďalej iba „zákon č. 305/2005 Z.  z.  o sociálnoprávnej  ochrane  detí  a  o  sociálnej  kuratele“) a na  strategické  dokumenty  uvedené v časti 2.2.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 rámci strategickej fázy, ktorá prebiehala v mesiaci marec sa uskutočnilo:</w:t>
      </w:r>
    </w:p>
    <w:p w:rsidR="00FB0D3F" w:rsidRPr="00AD13A2" w:rsidRDefault="00F97C9F">
      <w:pPr>
        <w:pStyle w:val="Odsekzoznamu"/>
        <w:numPr>
          <w:ilvl w:val="0"/>
          <w:numId w:val="1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stretnutie  všetkých pracovných  skupín,  zamerané  na  diskusiu  k navrhovaným  prioritám  a opatreniam, ktoré vzišli z predchádzajúcich analýz a stretnutí pracovných skupín. Cieľom práce skupín bolo navrhnúť a identifikovať konkrétn</w:t>
      </w:r>
      <w:r w:rsidR="00DF7C04">
        <w:rPr>
          <w:rFonts w:ascii="Times New Roman" w:hAnsi="Times New Roman" w:cs="Times New Roman"/>
          <w:sz w:val="24"/>
          <w:szCs w:val="24"/>
          <w:lang w:val="sk-SK"/>
        </w:rPr>
        <w:t>e aktivity na obdobie 2018</w:t>
      </w:r>
      <w:r w:rsidR="00F218FE" w:rsidRPr="00AD13A2">
        <w:rPr>
          <w:rFonts w:ascii="Times New Roman" w:hAnsi="Times New Roman" w:cs="Times New Roman"/>
          <w:sz w:val="24"/>
          <w:szCs w:val="24"/>
          <w:lang w:val="sk-SK"/>
        </w:rPr>
        <w:t>–2022</w:t>
      </w:r>
      <w:r w:rsidRPr="00AD13A2">
        <w:rPr>
          <w:rFonts w:ascii="Times New Roman" w:hAnsi="Times New Roman" w:cs="Times New Roman"/>
          <w:sz w:val="24"/>
          <w:szCs w:val="24"/>
          <w:lang w:val="sk-SK"/>
        </w:rPr>
        <w:t>, realizácia ktorých prispeje k naplneniu priorít KPSS,</w:t>
      </w:r>
    </w:p>
    <w:p w:rsidR="00FB0D3F" w:rsidRPr="00AD13A2" w:rsidRDefault="00F97C9F">
      <w:pPr>
        <w:spacing w:after="0" w:line="360" w:lineRule="auto"/>
        <w:ind w:firstLine="36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Strategická fáza sa ukončí predložením dokumentu KPSS na schválenie obec</w:t>
      </w:r>
      <w:r w:rsidR="00F218FE" w:rsidRPr="00AD13A2">
        <w:rPr>
          <w:rFonts w:ascii="Times New Roman" w:hAnsi="Times New Roman" w:cs="Times New Roman"/>
          <w:sz w:val="24"/>
          <w:szCs w:val="24"/>
          <w:lang w:val="sk-SK"/>
        </w:rPr>
        <w:t>nému zastupiteľstvu, zverejnením</w:t>
      </w:r>
      <w:r w:rsidRPr="00AD13A2">
        <w:rPr>
          <w:rFonts w:ascii="Times New Roman" w:hAnsi="Times New Roman" w:cs="Times New Roman"/>
          <w:sz w:val="24"/>
          <w:szCs w:val="24"/>
          <w:lang w:val="sk-SK"/>
        </w:rPr>
        <w:t xml:space="preserve">  n</w:t>
      </w:r>
      <w:r w:rsidR="00F218FE" w:rsidRPr="00AD13A2">
        <w:rPr>
          <w:rFonts w:ascii="Times New Roman" w:hAnsi="Times New Roman" w:cs="Times New Roman"/>
          <w:sz w:val="24"/>
          <w:szCs w:val="24"/>
          <w:lang w:val="sk-SK"/>
        </w:rPr>
        <w:t>a webovej stránke obce a verejným prerokovaním</w:t>
      </w:r>
      <w:r w:rsidRPr="00AD13A2">
        <w:rPr>
          <w:rFonts w:ascii="Times New Roman" w:hAnsi="Times New Roman" w:cs="Times New Roman"/>
          <w:sz w:val="24"/>
          <w:szCs w:val="24"/>
          <w:lang w:val="sk-SK"/>
        </w:rPr>
        <w:t xml:space="preserve"> s následným zapracovaním pripomienok</w:t>
      </w:r>
      <w:r w:rsidR="00AA5B23" w:rsidRPr="00AD13A2">
        <w:rPr>
          <w:rStyle w:val="Odkaznapoznmkupodiarou"/>
          <w:rFonts w:ascii="Times New Roman" w:hAnsi="Times New Roman" w:cs="Times New Roman"/>
          <w:sz w:val="24"/>
          <w:szCs w:val="24"/>
          <w:lang w:val="sk-SK"/>
        </w:rPr>
        <w:footnoteReference w:id="8"/>
      </w:r>
      <w:r w:rsidRPr="00AD13A2">
        <w:rPr>
          <w:rFonts w:ascii="Times New Roman" w:hAnsi="Times New Roman" w:cs="Times New Roman"/>
          <w:sz w:val="24"/>
          <w:szCs w:val="24"/>
          <w:lang w:val="sk-SK"/>
        </w:rPr>
        <w:t>.</w:t>
      </w:r>
    </w:p>
    <w:p w:rsidR="00FB0D3F" w:rsidRPr="00AD13A2" w:rsidRDefault="00FB0D3F">
      <w:pPr>
        <w:spacing w:after="0" w:line="360" w:lineRule="auto"/>
        <w:jc w:val="both"/>
        <w:rPr>
          <w:rFonts w:ascii="Times New Roman" w:hAnsi="Times New Roman" w:cs="Times New Roman"/>
          <w:sz w:val="24"/>
          <w:szCs w:val="24"/>
          <w:lang w:val="sk-SK"/>
        </w:rPr>
      </w:pPr>
    </w:p>
    <w:p w:rsidR="00FB0D3F" w:rsidRPr="00030E87" w:rsidRDefault="00F97C9F">
      <w:pPr>
        <w:spacing w:after="0" w:line="360" w:lineRule="auto"/>
        <w:jc w:val="both"/>
        <w:rPr>
          <w:rFonts w:ascii="Times New Roman" w:hAnsi="Times New Roman" w:cs="Times New Roman"/>
          <w:b/>
          <w:i/>
          <w:sz w:val="24"/>
          <w:szCs w:val="24"/>
          <w:lang w:val="sk-SK"/>
        </w:rPr>
      </w:pPr>
      <w:r w:rsidRPr="00030E87">
        <w:rPr>
          <w:rFonts w:ascii="Times New Roman" w:hAnsi="Times New Roman" w:cs="Times New Roman"/>
          <w:b/>
          <w:i/>
          <w:sz w:val="24"/>
          <w:szCs w:val="24"/>
          <w:lang w:val="sk-SK"/>
        </w:rPr>
        <w:t>4)</w:t>
      </w:r>
      <w:r w:rsidR="00030E87" w:rsidRPr="00030E87">
        <w:rPr>
          <w:rFonts w:ascii="Times New Roman" w:hAnsi="Times New Roman" w:cs="Times New Roman"/>
          <w:b/>
          <w:i/>
          <w:sz w:val="24"/>
          <w:szCs w:val="24"/>
          <w:lang w:val="sk-SK"/>
        </w:rPr>
        <w:t xml:space="preserve"> </w:t>
      </w:r>
      <w:r w:rsidR="00DF7C04">
        <w:rPr>
          <w:rFonts w:ascii="Times New Roman" w:hAnsi="Times New Roman" w:cs="Times New Roman"/>
          <w:b/>
          <w:i/>
          <w:sz w:val="24"/>
          <w:szCs w:val="24"/>
          <w:lang w:val="sk-SK"/>
        </w:rPr>
        <w:t xml:space="preserve"> </w:t>
      </w:r>
      <w:r w:rsidRPr="00030E87">
        <w:rPr>
          <w:rFonts w:ascii="Times New Roman" w:hAnsi="Times New Roman" w:cs="Times New Roman"/>
          <w:b/>
          <w:i/>
          <w:sz w:val="24"/>
          <w:szCs w:val="24"/>
          <w:lang w:val="sk-SK"/>
        </w:rPr>
        <w:t>Implementačná fáza</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Proces implementácie KPSS nastáva po schvá</w:t>
      </w:r>
      <w:r w:rsidR="00371D7F" w:rsidRPr="00AD13A2">
        <w:rPr>
          <w:rFonts w:ascii="Times New Roman" w:hAnsi="Times New Roman" w:cs="Times New Roman"/>
          <w:sz w:val="24"/>
          <w:szCs w:val="24"/>
          <w:lang w:val="sk-SK"/>
        </w:rPr>
        <w:t xml:space="preserve">lení strategického dokumentu </w:t>
      </w:r>
      <w:r w:rsidR="00DF7C04">
        <w:rPr>
          <w:rFonts w:ascii="Times New Roman" w:hAnsi="Times New Roman" w:cs="Times New Roman"/>
          <w:sz w:val="24"/>
          <w:szCs w:val="24"/>
          <w:lang w:val="sk-SK"/>
        </w:rPr>
        <w:t xml:space="preserve">obecným zastupiteľstvom. </w:t>
      </w:r>
      <w:r w:rsidRPr="00AD13A2">
        <w:rPr>
          <w:rFonts w:ascii="Times New Roman" w:hAnsi="Times New Roman" w:cs="Times New Roman"/>
          <w:sz w:val="24"/>
          <w:szCs w:val="24"/>
          <w:lang w:val="sk-SK"/>
        </w:rPr>
        <w:t>Táto fáza zahŕňa samotnú  realizáciu  stratégie  a na</w:t>
      </w:r>
      <w:r w:rsidR="00DF7C04">
        <w:rPr>
          <w:rFonts w:ascii="Times New Roman" w:hAnsi="Times New Roman" w:cs="Times New Roman"/>
          <w:sz w:val="24"/>
          <w:szCs w:val="24"/>
          <w:lang w:val="sk-SK"/>
        </w:rPr>
        <w:t xml:space="preserve">pĺňanie  plánu prostredníctvom implementácie  </w:t>
      </w:r>
      <w:r w:rsidRPr="00AD13A2">
        <w:rPr>
          <w:rFonts w:ascii="Times New Roman" w:hAnsi="Times New Roman" w:cs="Times New Roman"/>
          <w:sz w:val="24"/>
          <w:szCs w:val="24"/>
          <w:lang w:val="sk-SK"/>
        </w:rPr>
        <w:t>jednotlivých  aktivít,  informovanie  verejnosti o uskutočňovaní  komunitného  plánu,  vyhľadávanie  a zapájanie  nových  partnerov a v prípade potreby uskutočňovanie zmien v pôvodnom KPSS. Realizačná fáza KPSS bude prebi</w:t>
      </w:r>
      <w:r w:rsidR="00F218FE" w:rsidRPr="00AD13A2">
        <w:rPr>
          <w:rFonts w:ascii="Times New Roman" w:hAnsi="Times New Roman" w:cs="Times New Roman"/>
          <w:sz w:val="24"/>
          <w:szCs w:val="24"/>
          <w:lang w:val="sk-SK"/>
        </w:rPr>
        <w:t>ehať v období rokov 2018 až 2022</w:t>
      </w:r>
      <w:r w:rsidRPr="00AD13A2">
        <w:rPr>
          <w:rFonts w:ascii="Times New Roman" w:hAnsi="Times New Roman" w:cs="Times New Roman"/>
          <w:sz w:val="24"/>
          <w:szCs w:val="24"/>
          <w:lang w:val="sk-SK"/>
        </w:rPr>
        <w:t>.</w:t>
      </w:r>
    </w:p>
    <w:p w:rsidR="00FB0D3F" w:rsidRPr="00AD13A2" w:rsidRDefault="00FB0D3F" w:rsidP="00C934C5">
      <w:pPr>
        <w:rPr>
          <w:sz w:val="24"/>
          <w:szCs w:val="24"/>
          <w:lang w:val="sk-SK"/>
        </w:rPr>
      </w:pPr>
    </w:p>
    <w:p w:rsidR="00FB0D3F" w:rsidRPr="00AD13A2" w:rsidRDefault="00FB0D3F" w:rsidP="00C934C5">
      <w:pPr>
        <w:rPr>
          <w:sz w:val="24"/>
          <w:szCs w:val="24"/>
          <w:lang w:val="sk-SK"/>
        </w:rPr>
      </w:pPr>
    </w:p>
    <w:p w:rsidR="00FB0D3F" w:rsidRPr="00AD13A2" w:rsidRDefault="00FB0D3F" w:rsidP="00C934C5">
      <w:pPr>
        <w:rPr>
          <w:sz w:val="24"/>
          <w:szCs w:val="24"/>
          <w:lang w:val="sk-SK"/>
        </w:rPr>
      </w:pPr>
    </w:p>
    <w:p w:rsidR="00FB0D3F" w:rsidRPr="00AD13A2" w:rsidRDefault="00FB0D3F" w:rsidP="00C934C5">
      <w:pPr>
        <w:rPr>
          <w:sz w:val="24"/>
          <w:szCs w:val="24"/>
          <w:lang w:val="sk-SK"/>
        </w:rPr>
      </w:pPr>
    </w:p>
    <w:p w:rsidR="00FB0D3F" w:rsidRPr="00AD13A2" w:rsidRDefault="00FB0D3F" w:rsidP="00C934C5">
      <w:pPr>
        <w:rPr>
          <w:sz w:val="24"/>
          <w:szCs w:val="24"/>
          <w:lang w:val="sk-SK"/>
        </w:rPr>
      </w:pPr>
    </w:p>
    <w:p w:rsidR="00FB0D3F" w:rsidRPr="00DE5D8B" w:rsidRDefault="00FB0D3F" w:rsidP="00C934C5">
      <w:pPr>
        <w:rPr>
          <w:lang w:val="sk-SK"/>
        </w:rPr>
      </w:pPr>
    </w:p>
    <w:p w:rsidR="00FB0D3F" w:rsidRPr="00DE5D8B" w:rsidRDefault="00FB0D3F" w:rsidP="00C934C5">
      <w:pPr>
        <w:rPr>
          <w:lang w:val="sk-SK"/>
        </w:rPr>
      </w:pPr>
    </w:p>
    <w:p w:rsidR="00AD13A2" w:rsidRDefault="00AD13A2" w:rsidP="00C934C5">
      <w:pPr>
        <w:rPr>
          <w:lang w:val="sk-SK"/>
        </w:rPr>
      </w:pPr>
    </w:p>
    <w:p w:rsidR="006B719F" w:rsidRDefault="006B719F" w:rsidP="00C934C5">
      <w:pPr>
        <w:rPr>
          <w:lang w:val="sk-SK"/>
        </w:rPr>
      </w:pPr>
    </w:p>
    <w:p w:rsidR="006B719F" w:rsidRDefault="006B719F" w:rsidP="00C934C5">
      <w:pPr>
        <w:rPr>
          <w:lang w:val="sk-SK"/>
        </w:rPr>
      </w:pPr>
    </w:p>
    <w:p w:rsidR="006B719F" w:rsidRDefault="006B719F" w:rsidP="00114656">
      <w:pPr>
        <w:pStyle w:val="Nadpis1"/>
        <w:rPr>
          <w:rFonts w:asciiTheme="minorHAnsi" w:eastAsiaTheme="minorEastAsia" w:hAnsiTheme="minorHAnsi" w:cstheme="minorBidi"/>
          <w:b w:val="0"/>
          <w:bCs w:val="0"/>
          <w:sz w:val="22"/>
          <w:szCs w:val="22"/>
          <w:lang w:val="sk-SK"/>
        </w:rPr>
      </w:pPr>
      <w:bookmarkStart w:id="13" w:name="_Toc513191356"/>
    </w:p>
    <w:p w:rsidR="00DF7C04" w:rsidRPr="00DF7C04" w:rsidRDefault="00DF7C04" w:rsidP="00DF7C04">
      <w:pPr>
        <w:rPr>
          <w:lang w:val="sk-SK"/>
        </w:rPr>
      </w:pPr>
    </w:p>
    <w:p w:rsidR="00FB0D3F" w:rsidRPr="00DE5D8B" w:rsidRDefault="00C934C5" w:rsidP="00114656">
      <w:pPr>
        <w:pStyle w:val="Nadpis1"/>
        <w:rPr>
          <w:lang w:val="sk-SK"/>
        </w:rPr>
      </w:pPr>
      <w:r w:rsidRPr="00DE5D8B">
        <w:rPr>
          <w:lang w:val="sk-SK"/>
        </w:rPr>
        <w:lastRenderedPageBreak/>
        <w:t xml:space="preserve">3 </w:t>
      </w:r>
      <w:r w:rsidR="00DF7C04">
        <w:rPr>
          <w:lang w:val="sk-SK"/>
        </w:rPr>
        <w:t xml:space="preserve">  </w:t>
      </w:r>
      <w:r w:rsidR="006C61BD">
        <w:rPr>
          <w:lang w:val="sk-SK"/>
        </w:rPr>
        <w:t xml:space="preserve"> </w:t>
      </w:r>
      <w:r w:rsidR="00F97C9F" w:rsidRPr="00DE5D8B">
        <w:rPr>
          <w:lang w:val="sk-SK"/>
        </w:rPr>
        <w:t>SOCIODEMOGRAFICKÁ ANALÝZA</w:t>
      </w:r>
      <w:bookmarkEnd w:id="13"/>
      <w:r w:rsidR="00F97C9F" w:rsidRPr="00DE5D8B">
        <w:rPr>
          <w:lang w:val="sk-SK"/>
        </w:rPr>
        <w:t xml:space="preserve"> </w:t>
      </w:r>
    </w:p>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F97C9F">
      <w:pPr>
        <w:spacing w:after="0" w:line="360" w:lineRule="auto"/>
        <w:ind w:firstLine="36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Šoporňa je obec na Slovensku v okrese Galanta. Je to typická západoslovenská dedina rozprestierajúca sa asi sedem kilometrov južne od Serede popri ceste smerujúcej do Šale. Pri cestovaní po autostráde z Bratislavy do Nitry je viditeľná za Sereďou po pravej strane. Obec sa nachádza na úrodnej rovine, leží na ľavom brehu rieky Váh, na ktorej je pri obci vybudované vodné dielo KRÁĽOVÁ.</w:t>
      </w:r>
    </w:p>
    <w:p w:rsidR="00DF7C04" w:rsidRPr="00AD13A2" w:rsidRDefault="00F97C9F" w:rsidP="00DF7C04">
      <w:pPr>
        <w:spacing w:after="0" w:line="360" w:lineRule="auto"/>
        <w:ind w:firstLine="36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Chotár obce susedí s katastrálnymi územiami obcí: Šintava, Váhovce, Pata, Hájske, Horná Kráľova, Močenok, Dlhá nad Váhom, Králová nad Váhom a Kajal. Do katastrálneho územia obce Šoporňa patrí aj majer Štrkovec. Priemerná nadmorská výška je 129 m.n.m. Najvyšší bod je 135 m.n.m. a najnižší bod je 117 m.n.m. Severná zemepisná šírka obce je 48°15´ a východná zemepisná dĺžka je 17°48'.</w:t>
      </w:r>
    </w:p>
    <w:p w:rsidR="00FB0D3F" w:rsidRPr="00AD13A2" w:rsidRDefault="00F97C9F">
      <w:pPr>
        <w:spacing w:after="0" w:line="360" w:lineRule="auto"/>
        <w:ind w:firstLine="360"/>
        <w:jc w:val="both"/>
        <w:rPr>
          <w:rFonts w:ascii="Times New Roman" w:hAnsi="Times New Roman" w:cs="Times New Roman"/>
          <w:b/>
          <w:i/>
          <w:sz w:val="24"/>
          <w:szCs w:val="24"/>
          <w:lang w:val="sk-SK"/>
        </w:rPr>
      </w:pPr>
      <w:r w:rsidRPr="00AD13A2">
        <w:rPr>
          <w:rFonts w:ascii="Times New Roman" w:hAnsi="Times New Roman" w:cs="Times New Roman"/>
          <w:b/>
          <w:i/>
          <w:sz w:val="24"/>
          <w:szCs w:val="24"/>
          <w:lang w:val="sk-SK"/>
        </w:rPr>
        <w:t xml:space="preserve">Tabuľka 2: Základné údaje obce Šoporňa </w:t>
      </w:r>
    </w:p>
    <w:tbl>
      <w:tblPr>
        <w:tblStyle w:val="Mriekatabuky"/>
        <w:tblW w:w="9062" w:type="dxa"/>
        <w:tblLook w:val="04A0" w:firstRow="1" w:lastRow="0" w:firstColumn="1" w:lastColumn="0" w:noHBand="0" w:noVBand="1"/>
      </w:tblPr>
      <w:tblGrid>
        <w:gridCol w:w="4537"/>
        <w:gridCol w:w="4525"/>
      </w:tblGrid>
      <w:tr w:rsidR="00FB0D3F" w:rsidRPr="00AD13A2" w:rsidTr="00F97C9F">
        <w:tc>
          <w:tcPr>
            <w:tcW w:w="4537"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Názov obce</w:t>
            </w:r>
          </w:p>
        </w:tc>
        <w:tc>
          <w:tcPr>
            <w:tcW w:w="4525"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Šoporňa </w:t>
            </w:r>
          </w:p>
        </w:tc>
      </w:tr>
      <w:tr w:rsidR="00FB0D3F" w:rsidRPr="00AD13A2" w:rsidTr="00F97C9F">
        <w:tc>
          <w:tcPr>
            <w:tcW w:w="4537"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Štatút obce</w:t>
            </w:r>
          </w:p>
        </w:tc>
        <w:tc>
          <w:tcPr>
            <w:tcW w:w="4525"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obec</w:t>
            </w:r>
          </w:p>
        </w:tc>
      </w:tr>
      <w:tr w:rsidR="00FB0D3F" w:rsidRPr="00AD13A2" w:rsidTr="00F97C9F">
        <w:tc>
          <w:tcPr>
            <w:tcW w:w="4537"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Okres</w:t>
            </w:r>
          </w:p>
        </w:tc>
        <w:tc>
          <w:tcPr>
            <w:tcW w:w="4525"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Galanta</w:t>
            </w:r>
          </w:p>
        </w:tc>
      </w:tr>
      <w:tr w:rsidR="00FB0D3F" w:rsidRPr="00AD13A2" w:rsidTr="00F97C9F">
        <w:tc>
          <w:tcPr>
            <w:tcW w:w="4537"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Kraj </w:t>
            </w:r>
          </w:p>
        </w:tc>
        <w:tc>
          <w:tcPr>
            <w:tcW w:w="4525"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Trnavský </w:t>
            </w:r>
          </w:p>
        </w:tc>
      </w:tr>
      <w:tr w:rsidR="00FB0D3F" w:rsidRPr="00AD13A2" w:rsidTr="00F97C9F">
        <w:tc>
          <w:tcPr>
            <w:tcW w:w="4537"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Kód obce</w:t>
            </w:r>
          </w:p>
        </w:tc>
        <w:tc>
          <w:tcPr>
            <w:tcW w:w="4525" w:type="dxa"/>
            <w:shd w:val="clear" w:color="auto" w:fill="auto"/>
            <w:tcMar>
              <w:left w:w="108" w:type="dxa"/>
            </w:tcMar>
          </w:tcPr>
          <w:p w:rsidR="00FB0D3F" w:rsidRPr="00AD13A2" w:rsidRDefault="00DF7C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504050</w:t>
            </w:r>
          </w:p>
        </w:tc>
      </w:tr>
      <w:tr w:rsidR="00FB0D3F" w:rsidRPr="00AD13A2" w:rsidTr="00F97C9F">
        <w:tc>
          <w:tcPr>
            <w:tcW w:w="4537"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Číslo ŠÚJ</w:t>
            </w:r>
          </w:p>
        </w:tc>
        <w:tc>
          <w:tcPr>
            <w:tcW w:w="4525"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SK021 504050</w:t>
            </w:r>
          </w:p>
        </w:tc>
      </w:tr>
      <w:tr w:rsidR="00FB0D3F" w:rsidRPr="00AD13A2" w:rsidTr="00F97C9F">
        <w:tc>
          <w:tcPr>
            <w:tcW w:w="4537"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Počet obyvateľov k 31.12.2016 (ŠÚ SR)</w:t>
            </w:r>
          </w:p>
        </w:tc>
        <w:tc>
          <w:tcPr>
            <w:tcW w:w="4525"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4 195</w:t>
            </w:r>
            <w:r w:rsidR="001B5324" w:rsidRPr="00AD13A2">
              <w:rPr>
                <w:rFonts w:ascii="Times New Roman" w:hAnsi="Times New Roman" w:cs="Times New Roman"/>
                <w:sz w:val="24"/>
                <w:szCs w:val="24"/>
              </w:rPr>
              <w:t>/ 4 169 (k 31.12. 2017- OÚ)</w:t>
            </w:r>
          </w:p>
        </w:tc>
      </w:tr>
      <w:tr w:rsidR="00FB0D3F" w:rsidRPr="00AD13A2" w:rsidTr="00F97C9F">
        <w:tc>
          <w:tcPr>
            <w:tcW w:w="4537"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Veľkosť katastra </w:t>
            </w:r>
          </w:p>
        </w:tc>
        <w:tc>
          <w:tcPr>
            <w:tcW w:w="4525" w:type="dxa"/>
            <w:shd w:val="clear" w:color="auto" w:fill="auto"/>
            <w:tcMar>
              <w:left w:w="108" w:type="dxa"/>
            </w:tcMar>
          </w:tcPr>
          <w:p w:rsidR="00FB0D3F" w:rsidRPr="00AD13A2" w:rsidRDefault="00896A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3139 39 33 m²</w:t>
            </w:r>
          </w:p>
        </w:tc>
      </w:tr>
      <w:tr w:rsidR="00FB0D3F" w:rsidRPr="00AD13A2" w:rsidTr="00F97C9F">
        <w:tc>
          <w:tcPr>
            <w:tcW w:w="4537"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Hustota osídlenia (2016) </w:t>
            </w:r>
          </w:p>
        </w:tc>
        <w:tc>
          <w:tcPr>
            <w:tcW w:w="4525"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vertAlign w:val="superscript"/>
              </w:rPr>
            </w:pPr>
            <w:r w:rsidRPr="00AD13A2">
              <w:rPr>
                <w:rFonts w:ascii="Times New Roman" w:hAnsi="Times New Roman" w:cs="Times New Roman"/>
                <w:sz w:val="24"/>
                <w:szCs w:val="24"/>
              </w:rPr>
              <w:t>134, 01 obyv./km</w:t>
            </w:r>
            <w:r w:rsidRPr="00AD13A2">
              <w:rPr>
                <w:rFonts w:ascii="Times New Roman" w:hAnsi="Times New Roman" w:cs="Times New Roman"/>
                <w:sz w:val="24"/>
                <w:szCs w:val="24"/>
                <w:vertAlign w:val="superscript"/>
              </w:rPr>
              <w:t xml:space="preserve">2  </w:t>
            </w:r>
          </w:p>
        </w:tc>
      </w:tr>
      <w:tr w:rsidR="00FB0D3F" w:rsidRPr="00AD13A2" w:rsidTr="00F97C9F">
        <w:tc>
          <w:tcPr>
            <w:tcW w:w="4537"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Prvá písomná zmienka </w:t>
            </w:r>
          </w:p>
        </w:tc>
        <w:tc>
          <w:tcPr>
            <w:tcW w:w="4525"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1251</w:t>
            </w:r>
          </w:p>
        </w:tc>
      </w:tr>
      <w:tr w:rsidR="00FB0D3F" w:rsidRPr="00AD13A2" w:rsidTr="00F97C9F">
        <w:tc>
          <w:tcPr>
            <w:tcW w:w="4537"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Nadmorská výška </w:t>
            </w:r>
          </w:p>
        </w:tc>
        <w:tc>
          <w:tcPr>
            <w:tcW w:w="4525" w:type="dxa"/>
            <w:shd w:val="clear" w:color="auto" w:fill="auto"/>
            <w:tcMar>
              <w:left w:w="108" w:type="dxa"/>
            </w:tcMar>
          </w:tcPr>
          <w:p w:rsidR="00FB0D3F" w:rsidRPr="00AD13A2" w:rsidRDefault="00F97C9F">
            <w:pPr>
              <w:spacing w:after="0" w:line="36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129 m.n.m. </w:t>
            </w:r>
          </w:p>
        </w:tc>
      </w:tr>
    </w:tbl>
    <w:p w:rsidR="00FB0D3F" w:rsidRPr="00C934C5" w:rsidRDefault="00F97C9F">
      <w:pPr>
        <w:spacing w:after="0" w:line="360" w:lineRule="auto"/>
        <w:ind w:firstLine="360"/>
        <w:rPr>
          <w:rFonts w:ascii="Times New Roman" w:hAnsi="Times New Roman" w:cs="Times New Roman"/>
          <w:i/>
          <w:sz w:val="20"/>
          <w:szCs w:val="20"/>
        </w:rPr>
      </w:pPr>
      <w:r w:rsidRPr="00C934C5">
        <w:rPr>
          <w:rFonts w:ascii="Times New Roman" w:hAnsi="Times New Roman" w:cs="Times New Roman"/>
          <w:i/>
          <w:sz w:val="20"/>
          <w:szCs w:val="20"/>
        </w:rPr>
        <w:t xml:space="preserve">                                                                                                                                Zdroj: ŠÚ SR a OÚ Šoporňa</w:t>
      </w:r>
    </w:p>
    <w:p w:rsidR="00FB0D3F" w:rsidRPr="00C934C5" w:rsidRDefault="00FB0D3F">
      <w:pPr>
        <w:spacing w:after="0" w:line="360" w:lineRule="auto"/>
        <w:jc w:val="both"/>
        <w:rPr>
          <w:rFonts w:ascii="Times New Roman" w:hAnsi="Times New Roman" w:cs="Times New Roman"/>
        </w:rPr>
      </w:pPr>
    </w:p>
    <w:p w:rsidR="00FB0D3F" w:rsidRPr="00AD13A2" w:rsidRDefault="00C934C5" w:rsidP="00114656">
      <w:pPr>
        <w:pStyle w:val="Nadpis1"/>
        <w:rPr>
          <w:lang w:val="sk-SK"/>
        </w:rPr>
      </w:pPr>
      <w:bookmarkStart w:id="14" w:name="_Toc513191357"/>
      <w:r w:rsidRPr="00AD13A2">
        <w:rPr>
          <w:lang w:val="sk-SK"/>
        </w:rPr>
        <w:t xml:space="preserve">3.1 </w:t>
      </w:r>
      <w:r w:rsidR="00F97C9F" w:rsidRPr="00AD13A2">
        <w:rPr>
          <w:lang w:val="sk-SK"/>
        </w:rPr>
        <w:t>Vývoj počtu obyvateľov</w:t>
      </w:r>
      <w:bookmarkEnd w:id="14"/>
      <w:r w:rsidR="00F97C9F" w:rsidRPr="00AD13A2">
        <w:rPr>
          <w:lang w:val="sk-SK"/>
        </w:rPr>
        <w:t xml:space="preserve"> </w:t>
      </w:r>
    </w:p>
    <w:p w:rsidR="00FB0D3F" w:rsidRPr="00AD13A2" w:rsidRDefault="00FB0D3F">
      <w:pPr>
        <w:spacing w:after="0" w:line="360" w:lineRule="auto"/>
        <w:jc w:val="both"/>
        <w:rPr>
          <w:rFonts w:ascii="Times New Roman" w:hAnsi="Times New Roman" w:cs="Times New Roman"/>
          <w:lang w:val="sk-SK"/>
        </w:rPr>
      </w:pPr>
    </w:p>
    <w:p w:rsidR="00FB0D3F" w:rsidRDefault="00F97C9F">
      <w:pPr>
        <w:spacing w:after="0" w:line="360" w:lineRule="auto"/>
        <w:ind w:firstLine="36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Obyvatelia obce sú prevažne Slovenskej národnosti. Z jazykového hľadiska patrí Šoporňa do oblasti, v ktorej sa hovorí slovenským jazykom alebo šopornanským nárečím. Napriek tomu, že Šoporňa leží na západnej časti Slovenska a pri obciach a mestách s maďarským jazykom si zachovala slovenský ráz.</w:t>
      </w:r>
    </w:p>
    <w:p w:rsidR="00DF7C04" w:rsidRPr="00AD13A2" w:rsidRDefault="00DF7C04">
      <w:pPr>
        <w:spacing w:after="0" w:line="360" w:lineRule="auto"/>
        <w:ind w:firstLine="360"/>
        <w:jc w:val="both"/>
        <w:rPr>
          <w:rFonts w:ascii="Times New Roman" w:hAnsi="Times New Roman" w:cs="Times New Roman"/>
          <w:sz w:val="24"/>
          <w:szCs w:val="24"/>
          <w:lang w:val="sk-SK"/>
        </w:rPr>
      </w:pPr>
    </w:p>
    <w:p w:rsidR="002305D8" w:rsidRPr="00AD13A2" w:rsidRDefault="002305D8" w:rsidP="002305D8">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i/>
          <w:sz w:val="24"/>
          <w:szCs w:val="24"/>
          <w:lang w:val="sk-SK"/>
        </w:rPr>
        <w:lastRenderedPageBreak/>
        <w:t>Základné demografické údaje</w:t>
      </w:r>
      <w:r w:rsidRPr="00AD13A2">
        <w:rPr>
          <w:rFonts w:ascii="Times New Roman" w:hAnsi="Times New Roman" w:cs="Times New Roman"/>
          <w:sz w:val="24"/>
          <w:szCs w:val="24"/>
          <w:lang w:val="sk-SK"/>
        </w:rPr>
        <w:t>:</w:t>
      </w:r>
    </w:p>
    <w:p w:rsidR="002305D8" w:rsidRPr="00AD13A2" w:rsidRDefault="002305D8" w:rsidP="002305D8">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1  Celkový počet obyvateľov k 31. 12. 2017</w:t>
      </w:r>
      <w:r w:rsidRPr="00AD13A2">
        <w:rPr>
          <w:rFonts w:ascii="Times New Roman" w:hAnsi="Times New Roman" w:cs="Times New Roman"/>
          <w:sz w:val="24"/>
          <w:szCs w:val="24"/>
          <w:lang w:val="sk-SK"/>
        </w:rPr>
        <w:t xml:space="preserve">:  </w:t>
      </w:r>
      <w:r w:rsidR="00F218FE" w:rsidRPr="00AD13A2">
        <w:rPr>
          <w:rFonts w:ascii="Times New Roman" w:hAnsi="Times New Roman" w:cs="Times New Roman"/>
          <w:sz w:val="24"/>
          <w:szCs w:val="24"/>
          <w:lang w:val="sk-SK"/>
        </w:rPr>
        <w:t>4169</w:t>
      </w:r>
    </w:p>
    <w:p w:rsidR="002305D8" w:rsidRPr="00AD13A2" w:rsidRDefault="002305D8" w:rsidP="002305D8">
      <w:pPr>
        <w:spacing w:after="0" w:line="360" w:lineRule="auto"/>
        <w:jc w:val="both"/>
        <w:rPr>
          <w:rFonts w:ascii="Times New Roman" w:hAnsi="Times New Roman" w:cs="Times New Roman"/>
          <w:sz w:val="24"/>
          <w:szCs w:val="24"/>
          <w:lang w:val="sk-SK"/>
        </w:rPr>
      </w:pPr>
      <w:r w:rsidRPr="00030E87">
        <w:rPr>
          <w:rFonts w:ascii="Times New Roman" w:hAnsi="Times New Roman" w:cs="Times New Roman"/>
          <w:b/>
          <w:sz w:val="24"/>
          <w:szCs w:val="24"/>
          <w:lang w:val="sk-SK"/>
        </w:rPr>
        <w:t>2</w:t>
      </w:r>
      <w:r w:rsidRPr="00AD13A2">
        <w:rPr>
          <w:rFonts w:ascii="Times New Roman" w:hAnsi="Times New Roman" w:cs="Times New Roman"/>
          <w:sz w:val="24"/>
          <w:szCs w:val="24"/>
          <w:lang w:val="sk-SK"/>
        </w:rPr>
        <w:t xml:space="preserve">  </w:t>
      </w:r>
      <w:r w:rsidRPr="00AD13A2">
        <w:rPr>
          <w:rFonts w:ascii="Times New Roman" w:hAnsi="Times New Roman" w:cs="Times New Roman"/>
          <w:b/>
          <w:sz w:val="24"/>
          <w:szCs w:val="24"/>
          <w:lang w:val="sk-SK"/>
        </w:rPr>
        <w:t>Veková štruktúra obyvateľov</w:t>
      </w:r>
    </w:p>
    <w:p w:rsidR="002305D8" w:rsidRPr="00AD13A2" w:rsidRDefault="002305D8" w:rsidP="002305D8">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Predpr</w:t>
      </w:r>
      <w:r w:rsidR="00F218FE" w:rsidRPr="00AD13A2">
        <w:rPr>
          <w:rFonts w:ascii="Times New Roman" w:hAnsi="Times New Roman" w:cs="Times New Roman"/>
          <w:sz w:val="24"/>
          <w:szCs w:val="24"/>
          <w:lang w:val="sk-SK"/>
        </w:rPr>
        <w:t>oduktívny vek – do 18 rokov: 734</w:t>
      </w:r>
    </w:p>
    <w:p w:rsidR="002305D8" w:rsidRPr="00AD13A2" w:rsidRDefault="002305D8" w:rsidP="002305D8">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Produktívn</w:t>
      </w:r>
      <w:r w:rsidR="00F218FE" w:rsidRPr="00AD13A2">
        <w:rPr>
          <w:rFonts w:ascii="Times New Roman" w:hAnsi="Times New Roman" w:cs="Times New Roman"/>
          <w:sz w:val="24"/>
          <w:szCs w:val="24"/>
          <w:lang w:val="sk-SK"/>
        </w:rPr>
        <w:t>y vek – od 15 do 64 rokov:  2762</w:t>
      </w:r>
    </w:p>
    <w:p w:rsidR="002305D8" w:rsidRPr="00AD13A2" w:rsidRDefault="002305D8" w:rsidP="002305D8">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Poprod</w:t>
      </w:r>
      <w:r w:rsidR="00F218FE" w:rsidRPr="00AD13A2">
        <w:rPr>
          <w:rFonts w:ascii="Times New Roman" w:hAnsi="Times New Roman" w:cs="Times New Roman"/>
          <w:sz w:val="24"/>
          <w:szCs w:val="24"/>
          <w:lang w:val="sk-SK"/>
        </w:rPr>
        <w:t>uktívny vek – nad 65 rokov:  673</w:t>
      </w:r>
    </w:p>
    <w:p w:rsidR="00F218FE" w:rsidRPr="00AD13A2" w:rsidRDefault="00F218FE" w:rsidP="002305D8">
      <w:pPr>
        <w:spacing w:after="0" w:line="360" w:lineRule="auto"/>
        <w:jc w:val="both"/>
        <w:rPr>
          <w:rFonts w:ascii="Times New Roman" w:hAnsi="Times New Roman" w:cs="Times New Roman"/>
          <w:sz w:val="24"/>
          <w:szCs w:val="24"/>
          <w:lang w:val="sk-SK"/>
        </w:rPr>
      </w:pPr>
    </w:p>
    <w:p w:rsidR="002305D8" w:rsidRPr="00AD13A2" w:rsidRDefault="002305D8" w:rsidP="002305D8">
      <w:pPr>
        <w:spacing w:after="0" w:line="360" w:lineRule="auto"/>
        <w:jc w:val="both"/>
        <w:rPr>
          <w:rFonts w:ascii="Times New Roman" w:hAnsi="Times New Roman" w:cs="Times New Roman"/>
          <w:b/>
          <w:sz w:val="24"/>
          <w:szCs w:val="24"/>
          <w:lang w:val="sk-SK"/>
        </w:rPr>
      </w:pPr>
      <w:r w:rsidRPr="00030E87">
        <w:rPr>
          <w:rFonts w:ascii="Times New Roman" w:hAnsi="Times New Roman" w:cs="Times New Roman"/>
          <w:b/>
          <w:sz w:val="24"/>
          <w:szCs w:val="24"/>
          <w:lang w:val="sk-SK"/>
        </w:rPr>
        <w:t>3</w:t>
      </w:r>
      <w:r w:rsidRPr="00AD13A2">
        <w:rPr>
          <w:rFonts w:ascii="Times New Roman" w:hAnsi="Times New Roman" w:cs="Times New Roman"/>
          <w:sz w:val="24"/>
          <w:szCs w:val="24"/>
          <w:lang w:val="sk-SK"/>
        </w:rPr>
        <w:t xml:space="preserve">    </w:t>
      </w:r>
      <w:r w:rsidRPr="00AD13A2">
        <w:rPr>
          <w:rFonts w:ascii="Times New Roman" w:hAnsi="Times New Roman" w:cs="Times New Roman"/>
          <w:b/>
          <w:sz w:val="24"/>
          <w:szCs w:val="24"/>
          <w:lang w:val="sk-SK"/>
        </w:rPr>
        <w:t>Štruktúra obyvateľov nad 60 rokov</w:t>
      </w:r>
    </w:p>
    <w:p w:rsidR="002305D8" w:rsidRPr="00AD13A2" w:rsidRDefault="002305D8" w:rsidP="002305D8">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w:t>
      </w:r>
      <w:r w:rsidRPr="00AD13A2">
        <w:rPr>
          <w:rFonts w:ascii="Times New Roman" w:hAnsi="Times New Roman" w:cs="Times New Roman"/>
          <w:sz w:val="24"/>
          <w:szCs w:val="24"/>
          <w:lang w:val="sk-SK"/>
        </w:rPr>
        <w:tab/>
      </w:r>
      <w:r w:rsidR="00A463FE" w:rsidRPr="00AD13A2">
        <w:rPr>
          <w:rFonts w:ascii="Times New Roman" w:hAnsi="Times New Roman" w:cs="Times New Roman"/>
          <w:sz w:val="24"/>
          <w:szCs w:val="24"/>
          <w:lang w:val="sk-SK"/>
        </w:rPr>
        <w:t>od 60 rokov do 64 rokov: 301</w:t>
      </w:r>
    </w:p>
    <w:p w:rsidR="002305D8" w:rsidRPr="00AD13A2" w:rsidRDefault="002305D8" w:rsidP="002305D8">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w:t>
      </w:r>
      <w:r w:rsidRPr="00AD13A2">
        <w:rPr>
          <w:rFonts w:ascii="Times New Roman" w:hAnsi="Times New Roman" w:cs="Times New Roman"/>
          <w:sz w:val="24"/>
          <w:szCs w:val="24"/>
          <w:lang w:val="sk-SK"/>
        </w:rPr>
        <w:tab/>
        <w:t>od 65 do 69 rokov</w:t>
      </w:r>
      <w:r w:rsidR="00A463FE" w:rsidRPr="00AD13A2">
        <w:rPr>
          <w:rFonts w:ascii="Times New Roman" w:hAnsi="Times New Roman" w:cs="Times New Roman"/>
          <w:sz w:val="24"/>
          <w:szCs w:val="24"/>
          <w:lang w:val="sk-SK"/>
        </w:rPr>
        <w:t>: 233</w:t>
      </w:r>
    </w:p>
    <w:p w:rsidR="002305D8" w:rsidRPr="00AD13A2" w:rsidRDefault="00A463FE" w:rsidP="002305D8">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w:t>
      </w:r>
      <w:r w:rsidRPr="00AD13A2">
        <w:rPr>
          <w:rFonts w:ascii="Times New Roman" w:hAnsi="Times New Roman" w:cs="Times New Roman"/>
          <w:sz w:val="24"/>
          <w:szCs w:val="24"/>
          <w:lang w:val="sk-SK"/>
        </w:rPr>
        <w:tab/>
        <w:t>od 70 do 74 rokov: 179</w:t>
      </w:r>
    </w:p>
    <w:p w:rsidR="002305D8" w:rsidRPr="00AD13A2" w:rsidRDefault="00A463FE" w:rsidP="002305D8">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w:t>
      </w:r>
      <w:r w:rsidRPr="00AD13A2">
        <w:rPr>
          <w:rFonts w:ascii="Times New Roman" w:hAnsi="Times New Roman" w:cs="Times New Roman"/>
          <w:sz w:val="24"/>
          <w:szCs w:val="24"/>
          <w:lang w:val="sk-SK"/>
        </w:rPr>
        <w:tab/>
        <w:t>od 75 do 79 rokov: 121</w:t>
      </w:r>
    </w:p>
    <w:p w:rsidR="002305D8" w:rsidRPr="00AD13A2" w:rsidRDefault="00A463FE" w:rsidP="002305D8">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w:t>
      </w:r>
      <w:r w:rsidRPr="00AD13A2">
        <w:rPr>
          <w:rFonts w:ascii="Times New Roman" w:hAnsi="Times New Roman" w:cs="Times New Roman"/>
          <w:sz w:val="24"/>
          <w:szCs w:val="24"/>
          <w:lang w:val="sk-SK"/>
        </w:rPr>
        <w:tab/>
        <w:t>od 80 do 84 rokov: 71</w:t>
      </w:r>
    </w:p>
    <w:p w:rsidR="002305D8" w:rsidRPr="00AD13A2" w:rsidRDefault="00A463FE" w:rsidP="002305D8">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w:t>
      </w:r>
      <w:r w:rsidRPr="00AD13A2">
        <w:rPr>
          <w:rFonts w:ascii="Times New Roman" w:hAnsi="Times New Roman" w:cs="Times New Roman"/>
          <w:sz w:val="24"/>
          <w:szCs w:val="24"/>
          <w:lang w:val="sk-SK"/>
        </w:rPr>
        <w:tab/>
        <w:t>od 85 do 90 rokov: 40</w:t>
      </w:r>
    </w:p>
    <w:p w:rsidR="002305D8" w:rsidRPr="00AD13A2" w:rsidRDefault="00A463FE" w:rsidP="002305D8">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w:t>
      </w:r>
      <w:r w:rsidRPr="00AD13A2">
        <w:rPr>
          <w:rFonts w:ascii="Times New Roman" w:hAnsi="Times New Roman" w:cs="Times New Roman"/>
          <w:sz w:val="24"/>
          <w:szCs w:val="24"/>
          <w:lang w:val="sk-SK"/>
        </w:rPr>
        <w:tab/>
        <w:t>90 a viac rokov: 18</w:t>
      </w:r>
    </w:p>
    <w:p w:rsidR="00FB0D3F" w:rsidRPr="00AD13A2" w:rsidRDefault="00A463FE" w:rsidP="002305D8">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w:t>
      </w:r>
      <w:r w:rsidRPr="00AD13A2">
        <w:rPr>
          <w:rFonts w:ascii="Times New Roman" w:hAnsi="Times New Roman" w:cs="Times New Roman"/>
          <w:sz w:val="24"/>
          <w:szCs w:val="24"/>
          <w:lang w:val="sk-SK"/>
        </w:rPr>
        <w:tab/>
        <w:t>spolu: 963</w:t>
      </w:r>
    </w:p>
    <w:p w:rsidR="005C5656" w:rsidRPr="00AD13A2" w:rsidRDefault="005C5656" w:rsidP="002305D8">
      <w:pPr>
        <w:spacing w:after="0" w:line="360" w:lineRule="auto"/>
        <w:jc w:val="both"/>
        <w:rPr>
          <w:rFonts w:ascii="Times New Roman" w:hAnsi="Times New Roman" w:cs="Times New Roman"/>
          <w:sz w:val="24"/>
          <w:szCs w:val="24"/>
          <w:lang w:val="sk-SK"/>
        </w:rPr>
      </w:pPr>
    </w:p>
    <w:p w:rsidR="00F97C9F" w:rsidRPr="00AD13A2" w:rsidRDefault="005C5656">
      <w:pPr>
        <w:spacing w:after="0" w:line="360" w:lineRule="auto"/>
        <w:jc w:val="both"/>
        <w:rPr>
          <w:rFonts w:ascii="Times New Roman" w:hAnsi="Times New Roman" w:cs="Times New Roman"/>
          <w:b/>
          <w:i/>
          <w:sz w:val="24"/>
          <w:szCs w:val="24"/>
          <w:lang w:val="sk-SK"/>
        </w:rPr>
      </w:pPr>
      <w:r w:rsidRPr="00AD13A2">
        <w:rPr>
          <w:rFonts w:ascii="Times New Roman" w:hAnsi="Times New Roman" w:cs="Times New Roman"/>
          <w:b/>
          <w:i/>
          <w:sz w:val="24"/>
          <w:szCs w:val="24"/>
          <w:lang w:val="sk-SK"/>
        </w:rPr>
        <w:t>Tabuľka č. 3 Vývoj počtu obyvateľov obce Šoporňa v rokoch 1988-2017</w:t>
      </w:r>
    </w:p>
    <w:tbl>
      <w:tblPr>
        <w:tblStyle w:val="Mriekatabuky"/>
        <w:tblW w:w="0" w:type="auto"/>
        <w:tblLook w:val="04A0" w:firstRow="1" w:lastRow="0" w:firstColumn="1" w:lastColumn="0" w:noHBand="0" w:noVBand="1"/>
      </w:tblPr>
      <w:tblGrid>
        <w:gridCol w:w="3085"/>
        <w:gridCol w:w="2835"/>
      </w:tblGrid>
      <w:tr w:rsidR="005C5656" w:rsidRPr="00AD13A2" w:rsidTr="005C5656">
        <w:tc>
          <w:tcPr>
            <w:tcW w:w="3085" w:type="dxa"/>
            <w:shd w:val="clear" w:color="auto" w:fill="00B0F0"/>
          </w:tcPr>
          <w:p w:rsidR="005C5656" w:rsidRPr="00AD13A2" w:rsidRDefault="005C5656" w:rsidP="005C5656">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Rok</w:t>
            </w:r>
          </w:p>
        </w:tc>
        <w:tc>
          <w:tcPr>
            <w:tcW w:w="2835" w:type="dxa"/>
            <w:shd w:val="clear" w:color="auto" w:fill="00B0F0"/>
          </w:tcPr>
          <w:p w:rsidR="005C5656" w:rsidRPr="00AD13A2" w:rsidRDefault="005C5656" w:rsidP="005C5656">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Počet obyvateľov</w:t>
            </w:r>
          </w:p>
        </w:tc>
      </w:tr>
      <w:tr w:rsidR="005C5656" w:rsidRPr="00AD13A2" w:rsidTr="005C5656">
        <w:tc>
          <w:tcPr>
            <w:tcW w:w="308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1988</w:t>
            </w:r>
          </w:p>
        </w:tc>
        <w:tc>
          <w:tcPr>
            <w:tcW w:w="283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4143</w:t>
            </w:r>
          </w:p>
        </w:tc>
      </w:tr>
      <w:tr w:rsidR="005C5656" w:rsidRPr="00AD13A2" w:rsidTr="005C5656">
        <w:tc>
          <w:tcPr>
            <w:tcW w:w="308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1990</w:t>
            </w:r>
          </w:p>
        </w:tc>
        <w:tc>
          <w:tcPr>
            <w:tcW w:w="283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3979</w:t>
            </w:r>
          </w:p>
        </w:tc>
      </w:tr>
      <w:tr w:rsidR="005C5656" w:rsidRPr="00AD13A2" w:rsidTr="005C5656">
        <w:tc>
          <w:tcPr>
            <w:tcW w:w="308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1994</w:t>
            </w:r>
          </w:p>
        </w:tc>
        <w:tc>
          <w:tcPr>
            <w:tcW w:w="283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3959</w:t>
            </w:r>
          </w:p>
        </w:tc>
      </w:tr>
      <w:tr w:rsidR="005C5656" w:rsidRPr="00AD13A2" w:rsidTr="005C5656">
        <w:tc>
          <w:tcPr>
            <w:tcW w:w="308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1998</w:t>
            </w:r>
          </w:p>
        </w:tc>
        <w:tc>
          <w:tcPr>
            <w:tcW w:w="283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3954</w:t>
            </w:r>
          </w:p>
        </w:tc>
      </w:tr>
      <w:tr w:rsidR="005C5656" w:rsidRPr="00AD13A2" w:rsidTr="005C5656">
        <w:tc>
          <w:tcPr>
            <w:tcW w:w="308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2000</w:t>
            </w:r>
          </w:p>
        </w:tc>
        <w:tc>
          <w:tcPr>
            <w:tcW w:w="283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4053</w:t>
            </w:r>
          </w:p>
        </w:tc>
      </w:tr>
      <w:tr w:rsidR="005C5656" w:rsidRPr="00AD13A2" w:rsidTr="005C5656">
        <w:tc>
          <w:tcPr>
            <w:tcW w:w="308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2001</w:t>
            </w:r>
          </w:p>
        </w:tc>
        <w:tc>
          <w:tcPr>
            <w:tcW w:w="283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4122</w:t>
            </w:r>
          </w:p>
        </w:tc>
      </w:tr>
      <w:tr w:rsidR="005C5656" w:rsidRPr="00AD13A2" w:rsidTr="005C5656">
        <w:tc>
          <w:tcPr>
            <w:tcW w:w="308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2002</w:t>
            </w:r>
          </w:p>
        </w:tc>
        <w:tc>
          <w:tcPr>
            <w:tcW w:w="283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4066</w:t>
            </w:r>
          </w:p>
        </w:tc>
      </w:tr>
      <w:tr w:rsidR="005C5656" w:rsidRPr="00AD13A2" w:rsidTr="005C5656">
        <w:tc>
          <w:tcPr>
            <w:tcW w:w="308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2005</w:t>
            </w:r>
          </w:p>
        </w:tc>
        <w:tc>
          <w:tcPr>
            <w:tcW w:w="283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4107</w:t>
            </w:r>
          </w:p>
        </w:tc>
      </w:tr>
      <w:tr w:rsidR="005C5656" w:rsidRPr="00AD13A2" w:rsidTr="005C5656">
        <w:tc>
          <w:tcPr>
            <w:tcW w:w="308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2007</w:t>
            </w:r>
          </w:p>
        </w:tc>
        <w:tc>
          <w:tcPr>
            <w:tcW w:w="283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4065</w:t>
            </w:r>
          </w:p>
        </w:tc>
      </w:tr>
      <w:tr w:rsidR="005C5656" w:rsidRPr="00AD13A2" w:rsidTr="005C5656">
        <w:tc>
          <w:tcPr>
            <w:tcW w:w="308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2009</w:t>
            </w:r>
          </w:p>
        </w:tc>
        <w:tc>
          <w:tcPr>
            <w:tcW w:w="283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4110</w:t>
            </w:r>
          </w:p>
        </w:tc>
      </w:tr>
      <w:tr w:rsidR="005C5656" w:rsidRPr="00AD13A2" w:rsidTr="005C5656">
        <w:tc>
          <w:tcPr>
            <w:tcW w:w="308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2011</w:t>
            </w:r>
          </w:p>
        </w:tc>
        <w:tc>
          <w:tcPr>
            <w:tcW w:w="283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4163</w:t>
            </w:r>
          </w:p>
        </w:tc>
      </w:tr>
      <w:tr w:rsidR="005C5656" w:rsidRPr="00AD13A2" w:rsidTr="005C5656">
        <w:tc>
          <w:tcPr>
            <w:tcW w:w="308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2014</w:t>
            </w:r>
          </w:p>
        </w:tc>
        <w:tc>
          <w:tcPr>
            <w:tcW w:w="283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4151</w:t>
            </w:r>
          </w:p>
        </w:tc>
      </w:tr>
      <w:tr w:rsidR="005C5656" w:rsidRPr="00AD13A2" w:rsidTr="005C5656">
        <w:tc>
          <w:tcPr>
            <w:tcW w:w="308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2015</w:t>
            </w:r>
          </w:p>
        </w:tc>
        <w:tc>
          <w:tcPr>
            <w:tcW w:w="283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4134</w:t>
            </w:r>
          </w:p>
        </w:tc>
      </w:tr>
      <w:tr w:rsidR="005C5656" w:rsidRPr="00AD13A2" w:rsidTr="005C5656">
        <w:tc>
          <w:tcPr>
            <w:tcW w:w="308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2016</w:t>
            </w:r>
          </w:p>
        </w:tc>
        <w:tc>
          <w:tcPr>
            <w:tcW w:w="283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4149</w:t>
            </w:r>
          </w:p>
        </w:tc>
      </w:tr>
      <w:tr w:rsidR="005C5656" w:rsidRPr="00AD13A2" w:rsidTr="005C5656">
        <w:tc>
          <w:tcPr>
            <w:tcW w:w="3085" w:type="dxa"/>
          </w:tcPr>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2017</w:t>
            </w:r>
          </w:p>
        </w:tc>
        <w:tc>
          <w:tcPr>
            <w:tcW w:w="2835" w:type="dxa"/>
          </w:tcPr>
          <w:p w:rsidR="005C5656" w:rsidRPr="00AD13A2" w:rsidRDefault="00A463FE"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4169</w:t>
            </w:r>
          </w:p>
        </w:tc>
      </w:tr>
    </w:tbl>
    <w:p w:rsidR="005C5656" w:rsidRPr="00AD13A2" w:rsidRDefault="005C5656">
      <w:pPr>
        <w:spacing w:after="0" w:line="360" w:lineRule="auto"/>
        <w:jc w:val="both"/>
        <w:rPr>
          <w:rFonts w:ascii="Times New Roman" w:hAnsi="Times New Roman" w:cs="Times New Roman"/>
          <w:sz w:val="24"/>
          <w:szCs w:val="24"/>
          <w:lang w:val="sk-SK"/>
        </w:rPr>
      </w:pPr>
    </w:p>
    <w:p w:rsidR="005C5656" w:rsidRPr="00AD13A2" w:rsidRDefault="005C5656">
      <w:pPr>
        <w:spacing w:after="0" w:line="360" w:lineRule="auto"/>
        <w:jc w:val="both"/>
        <w:rPr>
          <w:rFonts w:ascii="Times New Roman" w:hAnsi="Times New Roman" w:cs="Times New Roman"/>
          <w:sz w:val="24"/>
          <w:szCs w:val="24"/>
          <w:lang w:val="sk-SK"/>
        </w:rPr>
      </w:pPr>
    </w:p>
    <w:p w:rsidR="005C5656" w:rsidRPr="00AD13A2" w:rsidRDefault="005C5656">
      <w:pPr>
        <w:spacing w:after="0" w:line="360" w:lineRule="auto"/>
        <w:jc w:val="both"/>
        <w:rPr>
          <w:rFonts w:ascii="Times New Roman" w:hAnsi="Times New Roman" w:cs="Times New Roman"/>
          <w:b/>
          <w:i/>
          <w:sz w:val="24"/>
          <w:szCs w:val="24"/>
          <w:lang w:val="sk-SK"/>
        </w:rPr>
      </w:pPr>
      <w:r w:rsidRPr="00AD13A2">
        <w:rPr>
          <w:rFonts w:ascii="Times New Roman" w:hAnsi="Times New Roman" w:cs="Times New Roman"/>
          <w:b/>
          <w:i/>
          <w:sz w:val="24"/>
          <w:szCs w:val="24"/>
          <w:lang w:val="sk-SK"/>
        </w:rPr>
        <w:t>Tabuľka č. 4 Veková štruktúra obyvateľov</w:t>
      </w:r>
    </w:p>
    <w:tbl>
      <w:tblPr>
        <w:tblStyle w:val="Mriekatabuky"/>
        <w:tblW w:w="0" w:type="auto"/>
        <w:tblLook w:val="04A0" w:firstRow="1" w:lastRow="0" w:firstColumn="1" w:lastColumn="0" w:noHBand="0" w:noVBand="1"/>
      </w:tblPr>
      <w:tblGrid>
        <w:gridCol w:w="3369"/>
        <w:gridCol w:w="2835"/>
      </w:tblGrid>
      <w:tr w:rsidR="005C5656" w:rsidRPr="00AD13A2" w:rsidTr="00A463FE">
        <w:tc>
          <w:tcPr>
            <w:tcW w:w="3369" w:type="dxa"/>
            <w:shd w:val="clear" w:color="auto" w:fill="FFFF00"/>
          </w:tcPr>
          <w:p w:rsidR="005C5656" w:rsidRPr="00AD13A2" w:rsidRDefault="005C5656" w:rsidP="005C5656">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Predproduktívny vek</w:t>
            </w:r>
          </w:p>
          <w:p w:rsidR="005C5656" w:rsidRPr="00AD13A2" w:rsidRDefault="005C5656" w:rsidP="005C5656">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 do 18 rokov</w:t>
            </w:r>
          </w:p>
        </w:tc>
        <w:tc>
          <w:tcPr>
            <w:tcW w:w="2835" w:type="dxa"/>
          </w:tcPr>
          <w:p w:rsidR="005C5656" w:rsidRPr="00AD13A2" w:rsidRDefault="00A463FE" w:rsidP="00DF7C04">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73</w:t>
            </w:r>
            <w:r w:rsidR="00DF7C04">
              <w:rPr>
                <w:rFonts w:ascii="Times New Roman" w:hAnsi="Times New Roman" w:cs="Times New Roman"/>
                <w:sz w:val="24"/>
                <w:szCs w:val="24"/>
                <w:lang w:val="sk-SK"/>
              </w:rPr>
              <w:t>4</w:t>
            </w:r>
          </w:p>
        </w:tc>
      </w:tr>
      <w:tr w:rsidR="005C5656" w:rsidRPr="00AD13A2" w:rsidTr="00A463FE">
        <w:tc>
          <w:tcPr>
            <w:tcW w:w="3369" w:type="dxa"/>
            <w:shd w:val="clear" w:color="auto" w:fill="FFFF00"/>
          </w:tcPr>
          <w:p w:rsidR="005C5656" w:rsidRPr="00AD13A2" w:rsidRDefault="005C5656" w:rsidP="005C5656">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Produktívny vek</w:t>
            </w:r>
          </w:p>
          <w:p w:rsidR="005C5656" w:rsidRPr="00AD13A2" w:rsidRDefault="005C5656" w:rsidP="00DF7C04">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 od 19 do 6</w:t>
            </w:r>
            <w:r w:rsidR="00DF7C04">
              <w:rPr>
                <w:rFonts w:ascii="Times New Roman" w:hAnsi="Times New Roman" w:cs="Times New Roman"/>
                <w:sz w:val="24"/>
                <w:szCs w:val="24"/>
                <w:lang w:val="sk-SK"/>
              </w:rPr>
              <w:t>4</w:t>
            </w:r>
            <w:r w:rsidRPr="00AD13A2">
              <w:rPr>
                <w:rFonts w:ascii="Times New Roman" w:hAnsi="Times New Roman" w:cs="Times New Roman"/>
                <w:sz w:val="24"/>
                <w:szCs w:val="24"/>
                <w:lang w:val="sk-SK"/>
              </w:rPr>
              <w:t xml:space="preserve"> rokov</w:t>
            </w:r>
          </w:p>
        </w:tc>
        <w:tc>
          <w:tcPr>
            <w:tcW w:w="2835" w:type="dxa"/>
          </w:tcPr>
          <w:p w:rsidR="005C5656" w:rsidRPr="00AD13A2" w:rsidRDefault="00A463FE" w:rsidP="00DF7C04">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2</w:t>
            </w:r>
            <w:r w:rsidR="00DF7C04">
              <w:rPr>
                <w:rFonts w:ascii="Times New Roman" w:hAnsi="Times New Roman" w:cs="Times New Roman"/>
                <w:sz w:val="24"/>
                <w:szCs w:val="24"/>
                <w:lang w:val="sk-SK"/>
              </w:rPr>
              <w:t>762</w:t>
            </w:r>
          </w:p>
        </w:tc>
      </w:tr>
      <w:tr w:rsidR="005C5656" w:rsidRPr="00AD13A2" w:rsidTr="00A463FE">
        <w:tc>
          <w:tcPr>
            <w:tcW w:w="3369" w:type="dxa"/>
            <w:shd w:val="clear" w:color="auto" w:fill="FFFF00"/>
          </w:tcPr>
          <w:p w:rsidR="005C5656" w:rsidRPr="00AD13A2" w:rsidRDefault="005C5656" w:rsidP="005C5656">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Poproduktívny vek</w:t>
            </w:r>
          </w:p>
          <w:p w:rsidR="005C5656" w:rsidRPr="00AD13A2" w:rsidRDefault="005C5656" w:rsidP="00DF7C04">
            <w:pPr>
              <w:spacing w:after="0" w:line="360" w:lineRule="auto"/>
              <w:jc w:val="center"/>
              <w:rPr>
                <w:rFonts w:ascii="Times New Roman" w:hAnsi="Times New Roman" w:cs="Times New Roman"/>
                <w:sz w:val="24"/>
                <w:szCs w:val="24"/>
                <w:lang w:val="sk-SK"/>
              </w:rPr>
            </w:pPr>
            <w:r w:rsidRPr="00AD13A2">
              <w:rPr>
                <w:rFonts w:ascii="Times New Roman" w:hAnsi="Times New Roman" w:cs="Times New Roman"/>
                <w:sz w:val="24"/>
                <w:szCs w:val="24"/>
                <w:lang w:val="sk-SK"/>
              </w:rPr>
              <w:t>– nad 6</w:t>
            </w:r>
            <w:r w:rsidR="00DF7C04">
              <w:rPr>
                <w:rFonts w:ascii="Times New Roman" w:hAnsi="Times New Roman" w:cs="Times New Roman"/>
                <w:sz w:val="24"/>
                <w:szCs w:val="24"/>
                <w:lang w:val="sk-SK"/>
              </w:rPr>
              <w:t>5</w:t>
            </w:r>
            <w:r w:rsidRPr="00AD13A2">
              <w:rPr>
                <w:rFonts w:ascii="Times New Roman" w:hAnsi="Times New Roman" w:cs="Times New Roman"/>
                <w:sz w:val="24"/>
                <w:szCs w:val="24"/>
                <w:lang w:val="sk-SK"/>
              </w:rPr>
              <w:t xml:space="preserve"> rokov</w:t>
            </w:r>
          </w:p>
        </w:tc>
        <w:tc>
          <w:tcPr>
            <w:tcW w:w="2835" w:type="dxa"/>
          </w:tcPr>
          <w:p w:rsidR="005C5656" w:rsidRPr="00AD13A2" w:rsidRDefault="00DF7C04" w:rsidP="00A463FE">
            <w:pPr>
              <w:spacing w:after="0" w:line="360" w:lineRule="auto"/>
              <w:jc w:val="center"/>
              <w:rPr>
                <w:rFonts w:ascii="Times New Roman" w:hAnsi="Times New Roman" w:cs="Times New Roman"/>
                <w:sz w:val="24"/>
                <w:szCs w:val="24"/>
                <w:lang w:val="sk-SK"/>
              </w:rPr>
            </w:pPr>
            <w:r>
              <w:rPr>
                <w:rFonts w:ascii="Times New Roman" w:hAnsi="Times New Roman" w:cs="Times New Roman"/>
                <w:sz w:val="24"/>
                <w:szCs w:val="24"/>
                <w:lang w:val="sk-SK"/>
              </w:rPr>
              <w:t>673</w:t>
            </w:r>
          </w:p>
        </w:tc>
      </w:tr>
    </w:tbl>
    <w:p w:rsidR="005C5656" w:rsidRPr="00AD13A2" w:rsidRDefault="005C5656">
      <w:pPr>
        <w:spacing w:after="0" w:line="360" w:lineRule="auto"/>
        <w:jc w:val="both"/>
        <w:rPr>
          <w:rFonts w:ascii="Times New Roman" w:hAnsi="Times New Roman" w:cs="Times New Roman"/>
          <w:sz w:val="24"/>
          <w:szCs w:val="24"/>
          <w:lang w:val="sk-SK"/>
        </w:rPr>
      </w:pPr>
    </w:p>
    <w:p w:rsidR="005C5656" w:rsidRPr="00AD13A2" w:rsidRDefault="005C5656">
      <w:pPr>
        <w:spacing w:after="0" w:line="360" w:lineRule="auto"/>
        <w:jc w:val="both"/>
        <w:rPr>
          <w:rFonts w:ascii="Times New Roman" w:hAnsi="Times New Roman" w:cs="Times New Roman"/>
          <w:b/>
          <w:i/>
          <w:sz w:val="24"/>
          <w:szCs w:val="24"/>
          <w:u w:val="single"/>
          <w:lang w:val="sk-SK"/>
        </w:rPr>
      </w:pPr>
      <w:r w:rsidRPr="00AD13A2">
        <w:rPr>
          <w:rFonts w:ascii="Times New Roman" w:hAnsi="Times New Roman" w:cs="Times New Roman"/>
          <w:b/>
          <w:i/>
          <w:sz w:val="24"/>
          <w:szCs w:val="24"/>
          <w:u w:val="single"/>
          <w:lang w:val="sk-SK"/>
        </w:rPr>
        <w:t>Graf č. 1 Veková štruktúra obyvateľov</w:t>
      </w:r>
    </w:p>
    <w:p w:rsidR="00431E75" w:rsidRPr="00AD13A2" w:rsidRDefault="00431E75">
      <w:pPr>
        <w:spacing w:after="0" w:line="360" w:lineRule="auto"/>
        <w:jc w:val="both"/>
        <w:rPr>
          <w:rFonts w:ascii="Times New Roman" w:hAnsi="Times New Roman" w:cs="Times New Roman"/>
          <w:b/>
          <w:i/>
          <w:sz w:val="24"/>
          <w:szCs w:val="24"/>
          <w:u w:val="single"/>
          <w:lang w:val="sk-SK"/>
        </w:rPr>
      </w:pPr>
    </w:p>
    <w:p w:rsidR="00E65576" w:rsidRPr="00AD13A2" w:rsidRDefault="00A463FE">
      <w:pPr>
        <w:spacing w:after="0" w:line="360" w:lineRule="auto"/>
        <w:jc w:val="both"/>
        <w:rPr>
          <w:rFonts w:ascii="Times New Roman" w:hAnsi="Times New Roman" w:cs="Times New Roman"/>
          <w:b/>
          <w:i/>
          <w:sz w:val="24"/>
          <w:szCs w:val="24"/>
          <w:u w:val="single"/>
          <w:lang w:val="sk-SK"/>
        </w:rPr>
      </w:pPr>
      <w:r w:rsidRPr="00AD13A2">
        <w:rPr>
          <w:rFonts w:ascii="Times New Roman" w:hAnsi="Times New Roman" w:cs="Times New Roman"/>
          <w:b/>
          <w:i/>
          <w:noProof/>
          <w:sz w:val="24"/>
          <w:szCs w:val="24"/>
          <w:u w:val="single"/>
          <w:lang w:val="sk-SK" w:eastAsia="sk-SK"/>
        </w:rPr>
        <w:drawing>
          <wp:inline distT="0" distB="0" distL="0" distR="0" wp14:anchorId="37397D69" wp14:editId="338D0774">
            <wp:extent cx="5486400" cy="3200400"/>
            <wp:effectExtent l="0" t="0" r="19050" b="190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1E75" w:rsidRPr="00AD13A2" w:rsidRDefault="00431E75">
      <w:pPr>
        <w:spacing w:after="0" w:line="360" w:lineRule="auto"/>
        <w:jc w:val="both"/>
        <w:rPr>
          <w:rFonts w:ascii="Times New Roman" w:hAnsi="Times New Roman" w:cs="Times New Roman"/>
          <w:b/>
          <w:i/>
          <w:sz w:val="24"/>
          <w:szCs w:val="24"/>
          <w:u w:val="single"/>
          <w:lang w:val="sk-SK"/>
        </w:rPr>
      </w:pPr>
    </w:p>
    <w:p w:rsidR="009E60F3" w:rsidRPr="006B719F" w:rsidRDefault="00E65576">
      <w:pPr>
        <w:spacing w:after="0" w:line="360" w:lineRule="auto"/>
        <w:jc w:val="both"/>
        <w:rPr>
          <w:rFonts w:ascii="Times New Roman" w:hAnsi="Times New Roman" w:cs="Times New Roman"/>
          <w:b/>
          <w:i/>
          <w:sz w:val="24"/>
          <w:szCs w:val="24"/>
          <w:u w:val="single"/>
          <w:lang w:val="sk-SK"/>
        </w:rPr>
      </w:pPr>
      <w:r w:rsidRPr="00AD13A2">
        <w:rPr>
          <w:rFonts w:ascii="Times New Roman" w:hAnsi="Times New Roman" w:cs="Times New Roman"/>
          <w:b/>
          <w:i/>
          <w:sz w:val="24"/>
          <w:szCs w:val="24"/>
          <w:u w:val="single"/>
          <w:lang w:val="sk-SK"/>
        </w:rPr>
        <w:t xml:space="preserve">Tabuľka č. 5 Hustota obyvateľstva </w:t>
      </w:r>
    </w:p>
    <w:tbl>
      <w:tblPr>
        <w:tblStyle w:val="Mriekatabuky"/>
        <w:tblW w:w="0" w:type="auto"/>
        <w:tblLook w:val="04A0" w:firstRow="1" w:lastRow="0" w:firstColumn="1" w:lastColumn="0" w:noHBand="0" w:noVBand="1"/>
      </w:tblPr>
      <w:tblGrid>
        <w:gridCol w:w="725"/>
        <w:gridCol w:w="833"/>
        <w:gridCol w:w="833"/>
        <w:gridCol w:w="833"/>
        <w:gridCol w:w="834"/>
        <w:gridCol w:w="834"/>
        <w:gridCol w:w="834"/>
        <w:gridCol w:w="834"/>
        <w:gridCol w:w="834"/>
        <w:gridCol w:w="834"/>
        <w:gridCol w:w="834"/>
      </w:tblGrid>
      <w:tr w:rsidR="00746F8D" w:rsidRPr="00AD13A2" w:rsidTr="00746F8D">
        <w:tc>
          <w:tcPr>
            <w:tcW w:w="817"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Rok</w:t>
            </w:r>
          </w:p>
        </w:tc>
        <w:tc>
          <w:tcPr>
            <w:tcW w:w="848"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1996</w:t>
            </w:r>
          </w:p>
        </w:tc>
        <w:tc>
          <w:tcPr>
            <w:tcW w:w="847"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1997</w:t>
            </w:r>
          </w:p>
        </w:tc>
        <w:tc>
          <w:tcPr>
            <w:tcW w:w="847"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1998</w:t>
            </w:r>
          </w:p>
        </w:tc>
        <w:tc>
          <w:tcPr>
            <w:tcW w:w="847"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1999</w:t>
            </w:r>
          </w:p>
        </w:tc>
        <w:tc>
          <w:tcPr>
            <w:tcW w:w="847"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2000</w:t>
            </w:r>
          </w:p>
        </w:tc>
        <w:tc>
          <w:tcPr>
            <w:tcW w:w="847"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2001</w:t>
            </w:r>
          </w:p>
        </w:tc>
        <w:tc>
          <w:tcPr>
            <w:tcW w:w="847"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2002</w:t>
            </w:r>
          </w:p>
        </w:tc>
        <w:tc>
          <w:tcPr>
            <w:tcW w:w="847"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2003</w:t>
            </w:r>
          </w:p>
        </w:tc>
        <w:tc>
          <w:tcPr>
            <w:tcW w:w="847"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2004</w:t>
            </w:r>
          </w:p>
        </w:tc>
        <w:tc>
          <w:tcPr>
            <w:tcW w:w="847"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2005</w:t>
            </w:r>
          </w:p>
        </w:tc>
      </w:tr>
      <w:tr w:rsidR="00746F8D" w:rsidRPr="00AD13A2" w:rsidTr="009E60F3">
        <w:trPr>
          <w:trHeight w:val="921"/>
        </w:trPr>
        <w:tc>
          <w:tcPr>
            <w:tcW w:w="817" w:type="dxa"/>
          </w:tcPr>
          <w:p w:rsidR="00746F8D" w:rsidRPr="006B719F" w:rsidRDefault="00746F8D">
            <w:pPr>
              <w:spacing w:after="0" w:line="360" w:lineRule="auto"/>
              <w:jc w:val="both"/>
              <w:rPr>
                <w:rFonts w:ascii="Times New Roman" w:hAnsi="Times New Roman" w:cs="Times New Roman"/>
                <w:b/>
                <w:sz w:val="20"/>
                <w:szCs w:val="20"/>
                <w:vertAlign w:val="superscript"/>
                <w:lang w:val="sk-SK"/>
              </w:rPr>
            </w:pPr>
            <w:r w:rsidRPr="006B719F">
              <w:rPr>
                <w:rFonts w:ascii="Times New Roman" w:hAnsi="Times New Roman" w:cs="Times New Roman"/>
                <w:b/>
                <w:sz w:val="20"/>
                <w:szCs w:val="20"/>
                <w:lang w:val="sk-SK"/>
              </w:rPr>
              <w:t>Osoba na km</w:t>
            </w:r>
            <w:r w:rsidRPr="006B719F">
              <w:rPr>
                <w:rFonts w:ascii="Times New Roman" w:hAnsi="Times New Roman" w:cs="Times New Roman"/>
                <w:b/>
                <w:sz w:val="20"/>
                <w:szCs w:val="20"/>
                <w:vertAlign w:val="superscript"/>
                <w:lang w:val="sk-SK"/>
              </w:rPr>
              <w:t>2</w:t>
            </w:r>
          </w:p>
        </w:tc>
        <w:tc>
          <w:tcPr>
            <w:tcW w:w="848" w:type="dxa"/>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128,08</w:t>
            </w:r>
          </w:p>
        </w:tc>
        <w:tc>
          <w:tcPr>
            <w:tcW w:w="847" w:type="dxa"/>
            <w:shd w:val="clear" w:color="auto" w:fill="FF0000"/>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127,06</w:t>
            </w:r>
          </w:p>
        </w:tc>
        <w:tc>
          <w:tcPr>
            <w:tcW w:w="847" w:type="dxa"/>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127,67</w:t>
            </w:r>
          </w:p>
        </w:tc>
        <w:tc>
          <w:tcPr>
            <w:tcW w:w="847" w:type="dxa"/>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128,91</w:t>
            </w:r>
          </w:p>
        </w:tc>
        <w:tc>
          <w:tcPr>
            <w:tcW w:w="847" w:type="dxa"/>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129,96</w:t>
            </w:r>
          </w:p>
        </w:tc>
        <w:tc>
          <w:tcPr>
            <w:tcW w:w="847" w:type="dxa"/>
            <w:shd w:val="clear" w:color="auto" w:fill="92CDDC" w:themeFill="accent5" w:themeFillTint="99"/>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131,30</w:t>
            </w:r>
          </w:p>
        </w:tc>
        <w:tc>
          <w:tcPr>
            <w:tcW w:w="847" w:type="dxa"/>
            <w:shd w:val="clear" w:color="auto" w:fill="92CDDC" w:themeFill="accent5" w:themeFillTint="99"/>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130,06</w:t>
            </w:r>
          </w:p>
        </w:tc>
        <w:tc>
          <w:tcPr>
            <w:tcW w:w="847" w:type="dxa"/>
            <w:shd w:val="clear" w:color="auto" w:fill="92CDDC" w:themeFill="accent5" w:themeFillTint="99"/>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130,57</w:t>
            </w:r>
          </w:p>
        </w:tc>
        <w:tc>
          <w:tcPr>
            <w:tcW w:w="847" w:type="dxa"/>
            <w:shd w:val="clear" w:color="auto" w:fill="92CDDC" w:themeFill="accent5" w:themeFillTint="99"/>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131,04</w:t>
            </w:r>
          </w:p>
        </w:tc>
        <w:tc>
          <w:tcPr>
            <w:tcW w:w="847" w:type="dxa"/>
            <w:shd w:val="clear" w:color="auto" w:fill="92CDDC" w:themeFill="accent5" w:themeFillTint="99"/>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132,16</w:t>
            </w:r>
          </w:p>
        </w:tc>
      </w:tr>
    </w:tbl>
    <w:p w:rsidR="00E65576" w:rsidRDefault="00E65576">
      <w:pPr>
        <w:spacing w:after="0" w:line="360" w:lineRule="auto"/>
        <w:jc w:val="both"/>
        <w:rPr>
          <w:rFonts w:ascii="Times New Roman" w:hAnsi="Times New Roman" w:cs="Times New Roman"/>
          <w:b/>
          <w:i/>
          <w:sz w:val="24"/>
          <w:szCs w:val="24"/>
          <w:u w:val="single"/>
          <w:lang w:val="sk-SK"/>
        </w:rPr>
      </w:pPr>
    </w:p>
    <w:p w:rsidR="00DF7C04" w:rsidRPr="00AD13A2" w:rsidRDefault="00DF7C04">
      <w:pPr>
        <w:spacing w:after="0" w:line="360" w:lineRule="auto"/>
        <w:jc w:val="both"/>
        <w:rPr>
          <w:rFonts w:ascii="Times New Roman" w:hAnsi="Times New Roman" w:cs="Times New Roman"/>
          <w:b/>
          <w:i/>
          <w:sz w:val="24"/>
          <w:szCs w:val="24"/>
          <w:u w:val="single"/>
          <w:lang w:val="sk-SK"/>
        </w:rPr>
      </w:pPr>
    </w:p>
    <w:tbl>
      <w:tblPr>
        <w:tblStyle w:val="Mriekatabuky"/>
        <w:tblW w:w="0" w:type="auto"/>
        <w:tblLook w:val="04A0" w:firstRow="1" w:lastRow="0" w:firstColumn="1" w:lastColumn="0" w:noHBand="0" w:noVBand="1"/>
      </w:tblPr>
      <w:tblGrid>
        <w:gridCol w:w="823"/>
        <w:gridCol w:w="823"/>
        <w:gridCol w:w="824"/>
        <w:gridCol w:w="824"/>
        <w:gridCol w:w="824"/>
        <w:gridCol w:w="824"/>
        <w:gridCol w:w="824"/>
        <w:gridCol w:w="824"/>
        <w:gridCol w:w="824"/>
        <w:gridCol w:w="824"/>
        <w:gridCol w:w="824"/>
      </w:tblGrid>
      <w:tr w:rsidR="00746F8D" w:rsidRPr="00AD13A2" w:rsidTr="00746F8D">
        <w:tc>
          <w:tcPr>
            <w:tcW w:w="825"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lastRenderedPageBreak/>
              <w:t>2006</w:t>
            </w:r>
          </w:p>
        </w:tc>
        <w:tc>
          <w:tcPr>
            <w:tcW w:w="825"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2007</w:t>
            </w:r>
          </w:p>
        </w:tc>
        <w:tc>
          <w:tcPr>
            <w:tcW w:w="824"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2008</w:t>
            </w:r>
          </w:p>
        </w:tc>
        <w:tc>
          <w:tcPr>
            <w:tcW w:w="824"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2009</w:t>
            </w:r>
          </w:p>
        </w:tc>
        <w:tc>
          <w:tcPr>
            <w:tcW w:w="824"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2010</w:t>
            </w:r>
          </w:p>
        </w:tc>
        <w:tc>
          <w:tcPr>
            <w:tcW w:w="824"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2011</w:t>
            </w:r>
          </w:p>
        </w:tc>
        <w:tc>
          <w:tcPr>
            <w:tcW w:w="824"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2012</w:t>
            </w:r>
          </w:p>
        </w:tc>
        <w:tc>
          <w:tcPr>
            <w:tcW w:w="824"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2013</w:t>
            </w:r>
          </w:p>
        </w:tc>
        <w:tc>
          <w:tcPr>
            <w:tcW w:w="824"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2014</w:t>
            </w:r>
          </w:p>
        </w:tc>
        <w:tc>
          <w:tcPr>
            <w:tcW w:w="824"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2015</w:t>
            </w:r>
          </w:p>
        </w:tc>
        <w:tc>
          <w:tcPr>
            <w:tcW w:w="824" w:type="dxa"/>
            <w:shd w:val="clear" w:color="auto" w:fill="DBE5F1" w:themeFill="accent1" w:themeFillTint="33"/>
          </w:tcPr>
          <w:p w:rsidR="00746F8D" w:rsidRPr="00AD13A2" w:rsidRDefault="00746F8D">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2016</w:t>
            </w:r>
          </w:p>
        </w:tc>
      </w:tr>
      <w:tr w:rsidR="00746F8D" w:rsidRPr="00AD13A2" w:rsidTr="009E60F3">
        <w:tc>
          <w:tcPr>
            <w:tcW w:w="825" w:type="dxa"/>
            <w:shd w:val="clear" w:color="auto" w:fill="92CDDC" w:themeFill="accent5" w:themeFillTint="99"/>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131,24</w:t>
            </w:r>
          </w:p>
        </w:tc>
        <w:tc>
          <w:tcPr>
            <w:tcW w:w="825" w:type="dxa"/>
            <w:shd w:val="clear" w:color="auto" w:fill="92CDDC" w:themeFill="accent5" w:themeFillTint="99"/>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130,79</w:t>
            </w:r>
          </w:p>
        </w:tc>
        <w:tc>
          <w:tcPr>
            <w:tcW w:w="824" w:type="dxa"/>
            <w:shd w:val="clear" w:color="auto" w:fill="92CDDC" w:themeFill="accent5" w:themeFillTint="99"/>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131,11</w:t>
            </w:r>
          </w:p>
        </w:tc>
        <w:tc>
          <w:tcPr>
            <w:tcW w:w="824" w:type="dxa"/>
            <w:shd w:val="clear" w:color="auto" w:fill="92CDDC" w:themeFill="accent5" w:themeFillTint="99"/>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132,51</w:t>
            </w:r>
          </w:p>
        </w:tc>
        <w:tc>
          <w:tcPr>
            <w:tcW w:w="824" w:type="dxa"/>
            <w:shd w:val="clear" w:color="auto" w:fill="0070C0"/>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135,47</w:t>
            </w:r>
          </w:p>
        </w:tc>
        <w:tc>
          <w:tcPr>
            <w:tcW w:w="824" w:type="dxa"/>
            <w:shd w:val="clear" w:color="auto" w:fill="92CDDC" w:themeFill="accent5" w:themeFillTint="99"/>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131,25</w:t>
            </w:r>
          </w:p>
        </w:tc>
        <w:tc>
          <w:tcPr>
            <w:tcW w:w="824" w:type="dxa"/>
            <w:shd w:val="clear" w:color="auto" w:fill="92CDDC" w:themeFill="accent5" w:themeFillTint="99"/>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132,02</w:t>
            </w:r>
          </w:p>
        </w:tc>
        <w:tc>
          <w:tcPr>
            <w:tcW w:w="824" w:type="dxa"/>
            <w:shd w:val="clear" w:color="auto" w:fill="92CDDC" w:themeFill="accent5" w:themeFillTint="99"/>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132,49</w:t>
            </w:r>
          </w:p>
        </w:tc>
        <w:tc>
          <w:tcPr>
            <w:tcW w:w="824" w:type="dxa"/>
            <w:shd w:val="clear" w:color="auto" w:fill="92CDDC" w:themeFill="accent5" w:themeFillTint="99"/>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132,83</w:t>
            </w:r>
          </w:p>
        </w:tc>
        <w:tc>
          <w:tcPr>
            <w:tcW w:w="824" w:type="dxa"/>
            <w:shd w:val="clear" w:color="auto" w:fill="92CDDC" w:themeFill="accent5" w:themeFillTint="99"/>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133,24</w:t>
            </w:r>
          </w:p>
        </w:tc>
        <w:tc>
          <w:tcPr>
            <w:tcW w:w="824" w:type="dxa"/>
            <w:shd w:val="clear" w:color="auto" w:fill="92CDDC" w:themeFill="accent5" w:themeFillTint="99"/>
          </w:tcPr>
          <w:p w:rsidR="00746F8D" w:rsidRPr="00AD13A2" w:rsidRDefault="00746F8D">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134,01</w:t>
            </w:r>
          </w:p>
        </w:tc>
      </w:tr>
    </w:tbl>
    <w:p w:rsidR="00746F8D" w:rsidRPr="00AD13A2" w:rsidRDefault="00746F8D">
      <w:pPr>
        <w:spacing w:after="0" w:line="360" w:lineRule="auto"/>
        <w:jc w:val="both"/>
        <w:rPr>
          <w:rFonts w:ascii="Times New Roman" w:hAnsi="Times New Roman" w:cs="Times New Roman"/>
          <w:b/>
          <w:i/>
          <w:sz w:val="24"/>
          <w:szCs w:val="24"/>
          <w:u w:val="single"/>
          <w:lang w:val="sk-SK"/>
        </w:rPr>
      </w:pPr>
    </w:p>
    <w:p w:rsidR="009E60F3" w:rsidRPr="00AD13A2" w:rsidRDefault="009E60F3">
      <w:pPr>
        <w:spacing w:after="0" w:line="360" w:lineRule="auto"/>
        <w:jc w:val="both"/>
        <w:rPr>
          <w:rFonts w:ascii="Times New Roman" w:hAnsi="Times New Roman" w:cs="Times New Roman"/>
          <w:b/>
          <w:i/>
          <w:sz w:val="24"/>
          <w:szCs w:val="24"/>
          <w:u w:val="single"/>
          <w:lang w:val="sk-SK"/>
        </w:rPr>
      </w:pPr>
    </w:p>
    <w:p w:rsidR="00E65576" w:rsidRPr="00AD13A2" w:rsidRDefault="00E65576">
      <w:pPr>
        <w:spacing w:after="0" w:line="360" w:lineRule="auto"/>
        <w:jc w:val="both"/>
        <w:rPr>
          <w:rFonts w:ascii="Times New Roman" w:hAnsi="Times New Roman" w:cs="Times New Roman"/>
          <w:b/>
          <w:i/>
          <w:sz w:val="24"/>
          <w:szCs w:val="24"/>
          <w:u w:val="single"/>
          <w:lang w:val="sk-SK"/>
        </w:rPr>
      </w:pPr>
      <w:r w:rsidRPr="00AD13A2">
        <w:rPr>
          <w:rFonts w:ascii="Times New Roman" w:hAnsi="Times New Roman" w:cs="Times New Roman"/>
          <w:b/>
          <w:i/>
          <w:sz w:val="24"/>
          <w:szCs w:val="24"/>
          <w:u w:val="single"/>
          <w:lang w:val="sk-SK"/>
        </w:rPr>
        <w:t>Tabuľka č.6 Veková štruktúra obyvateľov podľ</w:t>
      </w:r>
      <w:r w:rsidR="009E60F3" w:rsidRPr="00AD13A2">
        <w:rPr>
          <w:rFonts w:ascii="Times New Roman" w:hAnsi="Times New Roman" w:cs="Times New Roman"/>
          <w:b/>
          <w:i/>
          <w:sz w:val="24"/>
          <w:szCs w:val="24"/>
          <w:u w:val="single"/>
          <w:lang w:val="sk-SK"/>
        </w:rPr>
        <w:t xml:space="preserve">a pohlavia v rokoch 2015- 2017 </w:t>
      </w:r>
    </w:p>
    <w:p w:rsidR="009E60F3" w:rsidRPr="00AD13A2" w:rsidRDefault="009E60F3">
      <w:pPr>
        <w:spacing w:after="0" w:line="360" w:lineRule="auto"/>
        <w:jc w:val="both"/>
        <w:rPr>
          <w:rFonts w:ascii="Times New Roman" w:hAnsi="Times New Roman" w:cs="Times New Roman"/>
          <w:b/>
          <w:i/>
          <w:sz w:val="24"/>
          <w:szCs w:val="24"/>
          <w:u w:val="single"/>
          <w:lang w:val="sk-SK"/>
        </w:rPr>
      </w:pPr>
    </w:p>
    <w:tbl>
      <w:tblPr>
        <w:tblStyle w:val="Mriekatabuky"/>
        <w:tblW w:w="0" w:type="auto"/>
        <w:tblLook w:val="04A0" w:firstRow="1" w:lastRow="0" w:firstColumn="1" w:lastColumn="0" w:noHBand="0" w:noVBand="1"/>
      </w:tblPr>
      <w:tblGrid>
        <w:gridCol w:w="1857"/>
        <w:gridCol w:w="1857"/>
        <w:gridCol w:w="1858"/>
        <w:gridCol w:w="1858"/>
      </w:tblGrid>
      <w:tr w:rsidR="00E65576" w:rsidRPr="00AD13A2" w:rsidTr="00E65576">
        <w:tc>
          <w:tcPr>
            <w:tcW w:w="1857" w:type="dxa"/>
            <w:shd w:val="clear" w:color="auto" w:fill="auto"/>
          </w:tcPr>
          <w:p w:rsidR="00E65576" w:rsidRPr="00AD13A2" w:rsidRDefault="00E65576">
            <w:pPr>
              <w:spacing w:after="0" w:line="360" w:lineRule="auto"/>
              <w:jc w:val="both"/>
              <w:rPr>
                <w:rFonts w:ascii="Times New Roman" w:hAnsi="Times New Roman" w:cs="Times New Roman"/>
                <w:b/>
                <w:i/>
                <w:sz w:val="24"/>
                <w:szCs w:val="24"/>
                <w:u w:val="single"/>
                <w:lang w:val="sk-SK"/>
              </w:rPr>
            </w:pPr>
          </w:p>
        </w:tc>
        <w:tc>
          <w:tcPr>
            <w:tcW w:w="1857" w:type="dxa"/>
            <w:shd w:val="clear" w:color="auto" w:fill="auto"/>
          </w:tcPr>
          <w:p w:rsidR="00E65576" w:rsidRPr="00AD13A2" w:rsidRDefault="00E65576" w:rsidP="00E65576">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2015</w:t>
            </w:r>
          </w:p>
        </w:tc>
        <w:tc>
          <w:tcPr>
            <w:tcW w:w="1858" w:type="dxa"/>
            <w:shd w:val="clear" w:color="auto" w:fill="auto"/>
          </w:tcPr>
          <w:p w:rsidR="00E65576" w:rsidRPr="00AD13A2" w:rsidRDefault="00E65576" w:rsidP="00E65576">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2016</w:t>
            </w:r>
          </w:p>
        </w:tc>
        <w:tc>
          <w:tcPr>
            <w:tcW w:w="1858" w:type="dxa"/>
            <w:shd w:val="clear" w:color="auto" w:fill="auto"/>
          </w:tcPr>
          <w:p w:rsidR="00E65576" w:rsidRPr="00AD13A2" w:rsidRDefault="00E65576" w:rsidP="00E65576">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2017</w:t>
            </w:r>
          </w:p>
        </w:tc>
      </w:tr>
      <w:tr w:rsidR="00E65576" w:rsidRPr="00AD13A2" w:rsidTr="00746F8D">
        <w:tc>
          <w:tcPr>
            <w:tcW w:w="1857" w:type="dxa"/>
            <w:shd w:val="clear" w:color="auto" w:fill="B2A1C7" w:themeFill="accent4" w:themeFillTint="99"/>
          </w:tcPr>
          <w:p w:rsidR="00E65576" w:rsidRPr="00AD13A2" w:rsidRDefault="00E65576">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ŽENY</w:t>
            </w:r>
          </w:p>
        </w:tc>
        <w:tc>
          <w:tcPr>
            <w:tcW w:w="1857" w:type="dxa"/>
          </w:tcPr>
          <w:p w:rsidR="00E65576" w:rsidRPr="00AD13A2" w:rsidRDefault="00E65576">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2035</w:t>
            </w:r>
          </w:p>
        </w:tc>
        <w:tc>
          <w:tcPr>
            <w:tcW w:w="1858" w:type="dxa"/>
          </w:tcPr>
          <w:p w:rsidR="00E65576" w:rsidRPr="00AD13A2" w:rsidRDefault="00E65576">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2045</w:t>
            </w:r>
          </w:p>
        </w:tc>
        <w:tc>
          <w:tcPr>
            <w:tcW w:w="1858" w:type="dxa"/>
          </w:tcPr>
          <w:p w:rsidR="00E65576" w:rsidRPr="00AD13A2" w:rsidRDefault="00E65576">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2049</w:t>
            </w:r>
          </w:p>
        </w:tc>
      </w:tr>
      <w:tr w:rsidR="00E65576" w:rsidRPr="00AD13A2" w:rsidTr="00746F8D">
        <w:tc>
          <w:tcPr>
            <w:tcW w:w="1857" w:type="dxa"/>
            <w:shd w:val="clear" w:color="auto" w:fill="C6D9F1" w:themeFill="text2" w:themeFillTint="33"/>
          </w:tcPr>
          <w:p w:rsidR="00E65576" w:rsidRPr="00AD13A2" w:rsidRDefault="00E65576">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MUŽI</w:t>
            </w:r>
          </w:p>
        </w:tc>
        <w:tc>
          <w:tcPr>
            <w:tcW w:w="1857" w:type="dxa"/>
          </w:tcPr>
          <w:p w:rsidR="00E65576" w:rsidRPr="00AD13A2" w:rsidRDefault="00E65576">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2099</w:t>
            </w:r>
          </w:p>
        </w:tc>
        <w:tc>
          <w:tcPr>
            <w:tcW w:w="1858" w:type="dxa"/>
          </w:tcPr>
          <w:p w:rsidR="00E65576" w:rsidRPr="00AD13A2" w:rsidRDefault="00E65576">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2104</w:t>
            </w:r>
          </w:p>
        </w:tc>
        <w:tc>
          <w:tcPr>
            <w:tcW w:w="1858" w:type="dxa"/>
          </w:tcPr>
          <w:p w:rsidR="00E65576" w:rsidRPr="00AD13A2" w:rsidRDefault="00E65576">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2105</w:t>
            </w:r>
          </w:p>
        </w:tc>
      </w:tr>
    </w:tbl>
    <w:p w:rsidR="00E65576" w:rsidRPr="00AD13A2" w:rsidRDefault="00E65576">
      <w:pPr>
        <w:spacing w:after="0" w:line="360" w:lineRule="auto"/>
        <w:jc w:val="both"/>
        <w:rPr>
          <w:rFonts w:ascii="Times New Roman" w:hAnsi="Times New Roman" w:cs="Times New Roman"/>
          <w:b/>
          <w:i/>
          <w:sz w:val="24"/>
          <w:szCs w:val="24"/>
          <w:u w:val="single"/>
          <w:lang w:val="sk-SK"/>
        </w:rPr>
      </w:pPr>
    </w:p>
    <w:p w:rsidR="009E60F3" w:rsidRPr="00AD13A2" w:rsidRDefault="009E60F3">
      <w:pPr>
        <w:spacing w:after="0" w:line="360" w:lineRule="auto"/>
        <w:jc w:val="both"/>
        <w:rPr>
          <w:rFonts w:ascii="Times New Roman" w:hAnsi="Times New Roman" w:cs="Times New Roman"/>
          <w:b/>
          <w:i/>
          <w:sz w:val="24"/>
          <w:szCs w:val="24"/>
          <w:u w:val="single"/>
          <w:lang w:val="sk-SK"/>
        </w:rPr>
      </w:pPr>
    </w:p>
    <w:p w:rsidR="005C5656" w:rsidRPr="00AD13A2" w:rsidRDefault="00DA7111">
      <w:pPr>
        <w:spacing w:after="0" w:line="360" w:lineRule="auto"/>
        <w:jc w:val="both"/>
        <w:rPr>
          <w:rFonts w:ascii="Times New Roman" w:hAnsi="Times New Roman" w:cs="Times New Roman"/>
          <w:b/>
          <w:i/>
          <w:sz w:val="24"/>
          <w:szCs w:val="24"/>
          <w:u w:val="single"/>
          <w:lang w:val="sk-SK"/>
        </w:rPr>
      </w:pPr>
      <w:r w:rsidRPr="00AD13A2">
        <w:rPr>
          <w:rFonts w:ascii="Times New Roman" w:hAnsi="Times New Roman" w:cs="Times New Roman"/>
          <w:b/>
          <w:i/>
          <w:sz w:val="24"/>
          <w:szCs w:val="24"/>
          <w:u w:val="single"/>
          <w:lang w:val="sk-SK"/>
        </w:rPr>
        <w:t>Graf č. 2  Demografický vývoj počtu obyvateľov v obci Šoporňa v rokoch 1988-2017</w:t>
      </w:r>
    </w:p>
    <w:p w:rsidR="00DA7111" w:rsidRPr="00AD13A2" w:rsidRDefault="00DA7111">
      <w:pPr>
        <w:spacing w:after="0" w:line="360" w:lineRule="auto"/>
        <w:jc w:val="both"/>
        <w:rPr>
          <w:rFonts w:ascii="Times New Roman" w:hAnsi="Times New Roman" w:cs="Times New Roman"/>
          <w:b/>
          <w:i/>
          <w:sz w:val="24"/>
          <w:szCs w:val="24"/>
          <w:u w:val="single"/>
          <w:lang w:val="sk-SK"/>
        </w:rPr>
      </w:pPr>
    </w:p>
    <w:p w:rsidR="00DA7111" w:rsidRPr="00AD13A2" w:rsidRDefault="00DA7111">
      <w:pPr>
        <w:spacing w:after="0" w:line="360" w:lineRule="auto"/>
        <w:jc w:val="both"/>
        <w:rPr>
          <w:rFonts w:ascii="Times New Roman" w:hAnsi="Times New Roman" w:cs="Times New Roman"/>
          <w:b/>
          <w:i/>
          <w:sz w:val="24"/>
          <w:szCs w:val="24"/>
          <w:u w:val="single"/>
          <w:lang w:val="sk-SK"/>
        </w:rPr>
      </w:pPr>
      <w:r w:rsidRPr="00AD13A2">
        <w:rPr>
          <w:rFonts w:ascii="Times New Roman" w:hAnsi="Times New Roman" w:cs="Times New Roman"/>
          <w:b/>
          <w:i/>
          <w:noProof/>
          <w:sz w:val="24"/>
          <w:szCs w:val="24"/>
          <w:u w:val="single"/>
          <w:lang w:val="sk-SK" w:eastAsia="sk-SK"/>
        </w:rPr>
        <w:drawing>
          <wp:inline distT="0" distB="0" distL="0" distR="0" wp14:anchorId="4463AC9B" wp14:editId="3EE18A61">
            <wp:extent cx="5486400" cy="3200400"/>
            <wp:effectExtent l="0" t="0" r="19050" b="190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7111" w:rsidRPr="00AD13A2" w:rsidRDefault="00DA7111">
      <w:pPr>
        <w:spacing w:after="0" w:line="360" w:lineRule="auto"/>
        <w:jc w:val="both"/>
        <w:rPr>
          <w:rFonts w:ascii="Times New Roman" w:hAnsi="Times New Roman" w:cs="Times New Roman"/>
          <w:b/>
          <w:i/>
          <w:sz w:val="24"/>
          <w:szCs w:val="24"/>
          <w:u w:val="single"/>
          <w:lang w:val="sk-SK"/>
        </w:rPr>
      </w:pPr>
    </w:p>
    <w:p w:rsidR="00DA7111" w:rsidRPr="00AD13A2" w:rsidRDefault="00DA7111" w:rsidP="00DA7111">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Podľa uvedených údajov možno konštatovať, že počet obyvateľov má mierne narastajúci charakter, o čom svedčí aj údaj k 31. 12. 2017, kedy mala obec prih</w:t>
      </w:r>
      <w:r w:rsidR="00A463FE" w:rsidRPr="00AD13A2">
        <w:rPr>
          <w:rFonts w:ascii="Times New Roman" w:hAnsi="Times New Roman" w:cs="Times New Roman"/>
          <w:sz w:val="24"/>
          <w:szCs w:val="24"/>
          <w:lang w:val="sk-SK"/>
        </w:rPr>
        <w:t>lásených k trvalému pobytu 4169</w:t>
      </w:r>
      <w:r w:rsidRPr="00AD13A2">
        <w:rPr>
          <w:rFonts w:ascii="Times New Roman" w:hAnsi="Times New Roman" w:cs="Times New Roman"/>
          <w:sz w:val="24"/>
          <w:szCs w:val="24"/>
          <w:lang w:val="sk-SK"/>
        </w:rPr>
        <w:t xml:space="preserve"> obyvateľov. Trendy demografického vývoja predpokladajú znižovanie celkového prírastku obyvateľstva v Slovenskej republike, vrátane našej obce Šoporňa. Prognóza predpokladá, že v najbližších rokoch bude celkový prírastok obyvateľstva stagnovať a približne od roku 2020 sa celkový úbytok obyvateľstva zrýchli. Prognózy demografického </w:t>
      </w:r>
      <w:r w:rsidRPr="00AD13A2">
        <w:rPr>
          <w:rFonts w:ascii="Times New Roman" w:hAnsi="Times New Roman" w:cs="Times New Roman"/>
          <w:sz w:val="24"/>
          <w:szCs w:val="24"/>
          <w:lang w:val="sk-SK"/>
        </w:rPr>
        <w:lastRenderedPageBreak/>
        <w:t>vývinu na Slovensku sú nepriaznivé, aj s ohľadom na zmenu vekovej štruktúry obyvateľstva (starnutie populácie).</w:t>
      </w:r>
    </w:p>
    <w:p w:rsidR="00DA7111" w:rsidRPr="00AD13A2" w:rsidRDefault="00DA7111" w:rsidP="00DA7111">
      <w:pPr>
        <w:spacing w:after="0" w:line="360" w:lineRule="auto"/>
        <w:ind w:firstLine="720"/>
        <w:jc w:val="both"/>
        <w:rPr>
          <w:rFonts w:ascii="Times New Roman" w:hAnsi="Times New Roman" w:cs="Times New Roman"/>
          <w:sz w:val="24"/>
          <w:szCs w:val="24"/>
          <w:lang w:val="sk-SK"/>
        </w:rPr>
      </w:pPr>
    </w:p>
    <w:p w:rsidR="00FB0D3F" w:rsidRPr="00AD13A2" w:rsidRDefault="005E5F2A" w:rsidP="00114656">
      <w:pPr>
        <w:pStyle w:val="Nadpis1"/>
        <w:rPr>
          <w:lang w:val="sk-SK"/>
        </w:rPr>
      </w:pPr>
      <w:bookmarkStart w:id="15" w:name="_Toc513191358"/>
      <w:r w:rsidRPr="00AD13A2">
        <w:rPr>
          <w:lang w:val="sk-SK"/>
        </w:rPr>
        <w:t xml:space="preserve">3.2 </w:t>
      </w:r>
      <w:r w:rsidR="00DF7C04">
        <w:rPr>
          <w:lang w:val="sk-SK"/>
        </w:rPr>
        <w:t xml:space="preserve"> </w:t>
      </w:r>
      <w:r w:rsidR="00F97C9F" w:rsidRPr="00AD13A2">
        <w:rPr>
          <w:lang w:val="sk-SK"/>
        </w:rPr>
        <w:t>Školstvo</w:t>
      </w:r>
      <w:bookmarkEnd w:id="15"/>
    </w:p>
    <w:p w:rsidR="00FB0D3F" w:rsidRPr="00AD13A2" w:rsidRDefault="00FB0D3F">
      <w:pPr>
        <w:spacing w:after="0" w:line="360" w:lineRule="auto"/>
        <w:jc w:val="both"/>
        <w:rPr>
          <w:rFonts w:ascii="Times New Roman" w:hAnsi="Times New Roman" w:cs="Times New Roman"/>
          <w:lang w:val="sk-SK"/>
        </w:rPr>
      </w:pP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Prvé predškolské zariadenie v obci bolo už koncom devätnásteho storočia. Počas prvej Č</w:t>
      </w:r>
      <w:r w:rsidR="00DF7C04">
        <w:rPr>
          <w:rFonts w:ascii="Times New Roman" w:hAnsi="Times New Roman" w:cs="Times New Roman"/>
          <w:sz w:val="24"/>
          <w:szCs w:val="24"/>
          <w:lang w:val="sk-SK"/>
        </w:rPr>
        <w:t>eskoslovenskej republiky</w:t>
      </w:r>
      <w:r w:rsidRPr="00AD13A2">
        <w:rPr>
          <w:rFonts w:ascii="Times New Roman" w:hAnsi="Times New Roman" w:cs="Times New Roman"/>
          <w:sz w:val="24"/>
          <w:szCs w:val="24"/>
          <w:lang w:val="sk-SK"/>
        </w:rPr>
        <w:t xml:space="preserve"> vydaté ženy zostávali v domácnosti a v obci nebolo potrebné predškolské zariadenie. V roku 1946 začala prevádzka materskej školy formou prípravy detí na vyučovací proces v núdzovej triede pri organistovom byte. Pre veľký záujem otvorili 2 triedy. V roku 1950 materskú školu presťahovali do rodinného domu bývalého statkára Vranu, ktorý zrekonštruovali na tieto účely.</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 roku 1952 zriadili pre deti zamestnaných matiek detské jasle. Zvyšujúce sa nároky na miesta v materskej škole si v obci vyžiadali opatrenia na zvýšenie kapacity tohto zariadenia. Po vybudovaní novej 18-triednej základnej školy zrekonštruovali starú základnú školu. Jej kapacita bola 120 detí. Od roku 2002 vznikla ZŠ s MŠ v Šoporni s právnou subjektivitou.</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Budova ZŠ je dvojpodlažná, okrem častí telocviční a kotolne. Od roku 2002 je súčasťou ZŠ aj MŠ, ktorej sa vyčlenilo ľavé krídlo. Kapacita MŠ a ZŠ v súčasnom období nestačí, je potrebné </w:t>
      </w:r>
      <w:r w:rsidR="0097663C">
        <w:rPr>
          <w:rFonts w:ascii="Times New Roman" w:hAnsi="Times New Roman" w:cs="Times New Roman"/>
          <w:sz w:val="24"/>
          <w:szCs w:val="24"/>
          <w:lang w:val="sk-SK"/>
        </w:rPr>
        <w:t>jej</w:t>
      </w:r>
      <w:r w:rsidRPr="00AD13A2">
        <w:rPr>
          <w:rFonts w:ascii="Times New Roman" w:hAnsi="Times New Roman" w:cs="Times New Roman"/>
          <w:sz w:val="24"/>
          <w:szCs w:val="24"/>
          <w:lang w:val="sk-SK"/>
        </w:rPr>
        <w:t xml:space="preserve"> rozšírenie </w:t>
      </w:r>
      <w:r w:rsidR="0097663C">
        <w:rPr>
          <w:rFonts w:ascii="Times New Roman" w:hAnsi="Times New Roman" w:cs="Times New Roman"/>
          <w:sz w:val="24"/>
          <w:szCs w:val="24"/>
          <w:lang w:val="sk-SK"/>
        </w:rPr>
        <w:t>o</w:t>
      </w:r>
      <w:r w:rsidRPr="00AD13A2">
        <w:rPr>
          <w:rFonts w:ascii="Times New Roman" w:hAnsi="Times New Roman" w:cs="Times New Roman"/>
          <w:sz w:val="24"/>
          <w:szCs w:val="24"/>
          <w:lang w:val="sk-SK"/>
        </w:rPr>
        <w:t xml:space="preserve"> odborné učebne. </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Od roku 2009 prebiehal projekt </w:t>
      </w:r>
      <w:r w:rsidRPr="00AD13A2">
        <w:rPr>
          <w:rFonts w:ascii="Times New Roman" w:hAnsi="Times New Roman" w:cs="Times New Roman"/>
          <w:b/>
          <w:i/>
          <w:sz w:val="24"/>
          <w:szCs w:val="24"/>
          <w:lang w:val="sk-SK"/>
        </w:rPr>
        <w:t>Premena tradičnej školy na modernú</w:t>
      </w:r>
      <w:r w:rsidRPr="00AD13A2">
        <w:rPr>
          <w:rFonts w:ascii="Times New Roman" w:hAnsi="Times New Roman" w:cs="Times New Roman"/>
          <w:b/>
          <w:sz w:val="24"/>
          <w:szCs w:val="24"/>
          <w:lang w:val="sk-SK"/>
        </w:rPr>
        <w:t>.</w:t>
      </w:r>
      <w:r w:rsidRPr="00AD13A2">
        <w:rPr>
          <w:rFonts w:ascii="Times New Roman" w:hAnsi="Times New Roman" w:cs="Times New Roman"/>
          <w:sz w:val="24"/>
          <w:szCs w:val="24"/>
          <w:lang w:val="sk-SK"/>
        </w:rPr>
        <w:t xml:space="preserve"> Projekt vznikol za účelom zvyšovania kvality vzdelávania, ktorý je odpoveďou na výzvu Ministerstva školstva SR. Podporili ho európske štrukturálne fondy v rámci Operačného programu Vzdelávanie. Ambíciou projektu je dotvoriť a inovovať obsah vlastného školského vzdelávacieho programu, skvalitniť a zatraktívniť metódy vyučovania. V priebehu marca 2010 prebehlo verejné obstarávanie na stolové PC, notebooky, interaktívnu tabulu. Od Septembra 2010 je technika dostupná v novej PC učebni pre žiakov a učiteľov </w:t>
      </w:r>
      <w:r w:rsidR="0097663C">
        <w:rPr>
          <w:rFonts w:ascii="Times New Roman" w:hAnsi="Times New Roman" w:cs="Times New Roman"/>
          <w:sz w:val="24"/>
          <w:szCs w:val="24"/>
          <w:lang w:val="sk-SK"/>
        </w:rPr>
        <w:t>pre všetky vyučovacie predmety.</w:t>
      </w:r>
      <w:r w:rsidRPr="00AD13A2">
        <w:rPr>
          <w:rFonts w:ascii="Times New Roman" w:hAnsi="Times New Roman" w:cs="Times New Roman"/>
          <w:sz w:val="24"/>
          <w:szCs w:val="24"/>
          <w:lang w:val="sk-SK"/>
        </w:rPr>
        <w:t xml:space="preserve"> V rámci rekonštrukcie respektíve premeny školy na modernú sa vymenili staré okná za nové plastové okná, </w:t>
      </w:r>
      <w:r w:rsidR="0097663C">
        <w:rPr>
          <w:rFonts w:ascii="Times New Roman" w:hAnsi="Times New Roman" w:cs="Times New Roman"/>
          <w:sz w:val="24"/>
          <w:szCs w:val="24"/>
          <w:lang w:val="sk-SK"/>
        </w:rPr>
        <w:t>opravila</w:t>
      </w:r>
      <w:r w:rsidRPr="00AD13A2">
        <w:rPr>
          <w:rFonts w:ascii="Times New Roman" w:hAnsi="Times New Roman" w:cs="Times New Roman"/>
          <w:sz w:val="24"/>
          <w:szCs w:val="24"/>
          <w:lang w:val="sk-SK"/>
        </w:rPr>
        <w:t xml:space="preserve"> sa strecha a</w:t>
      </w:r>
      <w:r w:rsidR="0097663C">
        <w:rPr>
          <w:rFonts w:ascii="Times New Roman" w:hAnsi="Times New Roman" w:cs="Times New Roman"/>
          <w:sz w:val="24"/>
          <w:szCs w:val="24"/>
          <w:lang w:val="sk-SK"/>
        </w:rPr>
        <w:t xml:space="preserve"> zateplily sa </w:t>
      </w:r>
      <w:r w:rsidRPr="00AD13A2">
        <w:rPr>
          <w:rFonts w:ascii="Times New Roman" w:hAnsi="Times New Roman" w:cs="Times New Roman"/>
          <w:sz w:val="24"/>
          <w:szCs w:val="24"/>
          <w:lang w:val="sk-SK"/>
        </w:rPr>
        <w:t xml:space="preserve">obvodové steny. V roku 2015 prešli rekonštrukciou aj toalety, ktoré sú k dispozícií pre žiakov školy. </w:t>
      </w:r>
      <w:r w:rsidR="0097663C">
        <w:rPr>
          <w:rFonts w:ascii="Times New Roman" w:hAnsi="Times New Roman" w:cs="Times New Roman"/>
          <w:sz w:val="24"/>
          <w:szCs w:val="24"/>
          <w:lang w:val="sk-SK"/>
        </w:rPr>
        <w:t>V roku 2016 sa prostredníctvom fondov EÚ vytvorilo 5 tried v MŠ.</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ab/>
        <w:t xml:space="preserve"> Cieľom ZŠ s MŠ v Šoporni je, aby sa stala modernou školou, ktorá poskytne žiakom veľké možnosti vzdelávania sa vo vše</w:t>
      </w:r>
      <w:r w:rsidR="0097663C">
        <w:rPr>
          <w:rFonts w:ascii="Times New Roman" w:hAnsi="Times New Roman" w:cs="Times New Roman"/>
          <w:sz w:val="24"/>
          <w:szCs w:val="24"/>
          <w:lang w:val="sk-SK"/>
        </w:rPr>
        <w:t>tkých oblastiach</w:t>
      </w:r>
      <w:r w:rsidRPr="00AD13A2">
        <w:rPr>
          <w:rFonts w:ascii="Times New Roman" w:hAnsi="Times New Roman" w:cs="Times New Roman"/>
          <w:sz w:val="24"/>
          <w:szCs w:val="24"/>
          <w:lang w:val="sk-SK"/>
        </w:rPr>
        <w:t xml:space="preserve"> s využitím najmodernejšej techniky. Súčasne sa kladie mimoriadny dôraz na posilnenie princípu školy tzv. rodinného typu, čiže mať </w:t>
      </w:r>
      <w:r w:rsidRPr="00AD13A2">
        <w:rPr>
          <w:rFonts w:ascii="Times New Roman" w:hAnsi="Times New Roman" w:cs="Times New Roman"/>
          <w:sz w:val="24"/>
          <w:szCs w:val="24"/>
          <w:lang w:val="sk-SK"/>
        </w:rPr>
        <w:lastRenderedPageBreak/>
        <w:t>na zreteli osobnosť žiaka, jeho individuálne potreby, efektívnejšie rozvíjanie jeho tvorivosti, komunikatívnosti a sebapoznania.</w:t>
      </w:r>
    </w:p>
    <w:p w:rsidR="00CD2192" w:rsidRPr="00AD13A2" w:rsidRDefault="00CD2192" w:rsidP="00C01758">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Počet žiakov v ZŠ</w:t>
      </w:r>
      <w:r w:rsidR="0097663C">
        <w:rPr>
          <w:rFonts w:ascii="Times New Roman" w:hAnsi="Times New Roman" w:cs="Times New Roman"/>
          <w:sz w:val="24"/>
          <w:szCs w:val="24"/>
          <w:lang w:val="sk-SK"/>
        </w:rPr>
        <w:t xml:space="preserve"> je 338 a </w:t>
      </w:r>
      <w:r w:rsidRPr="00AD13A2">
        <w:rPr>
          <w:rFonts w:ascii="Times New Roman" w:hAnsi="Times New Roman" w:cs="Times New Roman"/>
          <w:sz w:val="24"/>
          <w:szCs w:val="24"/>
          <w:lang w:val="sk-SK"/>
        </w:rPr>
        <w:t xml:space="preserve">z toho v Materskej škole je </w:t>
      </w:r>
      <w:r w:rsidR="0097663C">
        <w:rPr>
          <w:rFonts w:ascii="Times New Roman" w:hAnsi="Times New Roman" w:cs="Times New Roman"/>
          <w:sz w:val="24"/>
          <w:szCs w:val="24"/>
          <w:lang w:val="sk-SK"/>
        </w:rPr>
        <w:t>98</w:t>
      </w:r>
      <w:r w:rsidRPr="00AD13A2">
        <w:rPr>
          <w:rFonts w:ascii="Times New Roman" w:hAnsi="Times New Roman" w:cs="Times New Roman"/>
          <w:sz w:val="24"/>
          <w:szCs w:val="24"/>
          <w:lang w:val="sk-SK"/>
        </w:rPr>
        <w:t xml:space="preserve"> žiakov. Do školskej družiny chodí 98 žiakov. Počet pedagógov v Základnej škole je 28, z toho v školskej družine sú 4. V rámci výučby je prítomný jeden asistent učiteľa.  Pedagógov v Materskej škole je 10. Na Základnej škole je sedemnásť tried, pričom v Materskej škole je tried päť. </w:t>
      </w:r>
    </w:p>
    <w:p w:rsidR="00A514A1" w:rsidRPr="00DE5D8B" w:rsidRDefault="00CD2192">
      <w:pPr>
        <w:spacing w:after="0" w:line="360" w:lineRule="auto"/>
        <w:jc w:val="both"/>
        <w:rPr>
          <w:rFonts w:ascii="Times New Roman" w:hAnsi="Times New Roman" w:cs="Times New Roman"/>
          <w:lang w:val="sk-SK"/>
        </w:rPr>
      </w:pPr>
      <w:r w:rsidRPr="00DE5D8B">
        <w:rPr>
          <w:rFonts w:ascii="Times New Roman" w:hAnsi="Times New Roman" w:cs="Times New Roman"/>
          <w:lang w:val="sk-SK"/>
        </w:rPr>
        <w:t xml:space="preserve">                             </w:t>
      </w:r>
    </w:p>
    <w:p w:rsidR="00FB0D3F" w:rsidRPr="00AD13A2" w:rsidRDefault="005E5F2A" w:rsidP="00114656">
      <w:pPr>
        <w:pStyle w:val="Nadpis1"/>
        <w:rPr>
          <w:lang w:val="sk-SK"/>
        </w:rPr>
      </w:pPr>
      <w:bookmarkStart w:id="16" w:name="_Toc513191359"/>
      <w:r w:rsidRPr="00AD13A2">
        <w:rPr>
          <w:lang w:val="sk-SK"/>
        </w:rPr>
        <w:t xml:space="preserve">3.3 </w:t>
      </w:r>
      <w:r w:rsidR="00F97C9F" w:rsidRPr="00AD13A2">
        <w:rPr>
          <w:lang w:val="sk-SK"/>
        </w:rPr>
        <w:t>Služby</w:t>
      </w:r>
      <w:bookmarkEnd w:id="16"/>
    </w:p>
    <w:p w:rsidR="00FB0D3F" w:rsidRPr="00AD13A2" w:rsidRDefault="00FB0D3F">
      <w:pPr>
        <w:spacing w:after="0" w:line="360" w:lineRule="auto"/>
        <w:jc w:val="both"/>
        <w:rPr>
          <w:rFonts w:ascii="Times New Roman" w:hAnsi="Times New Roman" w:cs="Times New Roman"/>
          <w:lang w:val="sk-SK"/>
        </w:rPr>
      </w:pPr>
    </w:p>
    <w:p w:rsidR="00FB0D3F" w:rsidRPr="00AD13A2" w:rsidRDefault="00F97C9F" w:rsidP="00C01758">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 obci je pomerne silné zastúpenie najmä drobných živnostníkov, ale aj väčších firiem.  Všetky podnikateľské subjekty však pôsobia na komerčnej báze, žiadny z nich neposkytuje sociálne služby.</w:t>
      </w:r>
    </w:p>
    <w:p w:rsidR="00FB0D3F" w:rsidRPr="00AD13A2" w:rsidRDefault="00F97C9F">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Stavebníctvo</w:t>
      </w:r>
    </w:p>
    <w:p w:rsidR="00FB0D3F" w:rsidRPr="00AD13A2" w:rsidRDefault="0097663C">
      <w:p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F</w:t>
      </w:r>
      <w:r w:rsidR="00F97C9F" w:rsidRPr="00AD13A2">
        <w:rPr>
          <w:rFonts w:ascii="Times New Roman" w:hAnsi="Times New Roman" w:cs="Times New Roman"/>
          <w:sz w:val="24"/>
          <w:szCs w:val="24"/>
          <w:lang w:val="sk-SK"/>
        </w:rPr>
        <w:t xml:space="preserve">T - IZOL, s. r. o. </w:t>
      </w:r>
      <w:r>
        <w:rPr>
          <w:rFonts w:ascii="Times New Roman" w:hAnsi="Times New Roman" w:cs="Times New Roman"/>
          <w:sz w:val="24"/>
          <w:szCs w:val="24"/>
          <w:lang w:val="sk-SK"/>
        </w:rPr>
        <w:t xml:space="preserve">- </w:t>
      </w:r>
      <w:r w:rsidR="00F97C9F" w:rsidRPr="00AD13A2">
        <w:rPr>
          <w:rFonts w:ascii="Times New Roman" w:hAnsi="Times New Roman" w:cs="Times New Roman"/>
          <w:sz w:val="24"/>
          <w:szCs w:val="24"/>
          <w:lang w:val="sk-SK"/>
        </w:rPr>
        <w:t>Ferenc</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Kameňolomy a štrkopieskovne, a. s.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Tomáš Péner - tehlové obklady, obkladové materiály</w:t>
      </w:r>
    </w:p>
    <w:p w:rsidR="00FB0D3F"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STAVBIX s.r.o. </w:t>
      </w:r>
      <w:r w:rsidR="00F11B0F">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Alan Herák</w:t>
      </w:r>
    </w:p>
    <w:p w:rsidR="0097663C" w:rsidRDefault="0097663C">
      <w:p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STAV TRIO </w:t>
      </w:r>
      <w:r w:rsidR="00F11B0F">
        <w:rPr>
          <w:rFonts w:ascii="Times New Roman" w:hAnsi="Times New Roman" w:cs="Times New Roman"/>
          <w:sz w:val="24"/>
          <w:szCs w:val="24"/>
          <w:lang w:val="sk-SK"/>
        </w:rPr>
        <w:t xml:space="preserve">- </w:t>
      </w:r>
      <w:r>
        <w:rPr>
          <w:rFonts w:ascii="Times New Roman" w:hAnsi="Times New Roman" w:cs="Times New Roman"/>
          <w:sz w:val="24"/>
          <w:szCs w:val="24"/>
          <w:lang w:val="sk-SK"/>
        </w:rPr>
        <w:t>Vladimír Ruta</w:t>
      </w:r>
    </w:p>
    <w:p w:rsidR="0097663C" w:rsidRPr="00AD13A2" w:rsidRDefault="0097663C">
      <w:p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PRIMAX </w:t>
      </w:r>
      <w:r w:rsidR="00F11B0F">
        <w:rPr>
          <w:rFonts w:ascii="Times New Roman" w:hAnsi="Times New Roman" w:cs="Times New Roman"/>
          <w:sz w:val="24"/>
          <w:szCs w:val="24"/>
          <w:lang w:val="sk-SK"/>
        </w:rPr>
        <w:t>-</w:t>
      </w:r>
      <w:r>
        <w:rPr>
          <w:rFonts w:ascii="Times New Roman" w:hAnsi="Times New Roman" w:cs="Times New Roman"/>
          <w:sz w:val="24"/>
          <w:szCs w:val="24"/>
          <w:lang w:val="sk-SK"/>
        </w:rPr>
        <w:t xml:space="preserve"> </w:t>
      </w:r>
      <w:r w:rsidR="00F11B0F">
        <w:rPr>
          <w:rFonts w:ascii="Times New Roman" w:hAnsi="Times New Roman" w:cs="Times New Roman"/>
          <w:sz w:val="24"/>
          <w:szCs w:val="24"/>
          <w:lang w:val="sk-SK"/>
        </w:rPr>
        <w:t>Ľubomír Kulich</w:t>
      </w:r>
    </w:p>
    <w:p w:rsidR="00FB0D3F" w:rsidRPr="00AD13A2" w:rsidRDefault="00FB0D3F">
      <w:pPr>
        <w:spacing w:after="0" w:line="360" w:lineRule="auto"/>
        <w:jc w:val="both"/>
        <w:rPr>
          <w:rFonts w:ascii="Times New Roman" w:hAnsi="Times New Roman" w:cs="Times New Roman"/>
          <w:b/>
          <w:sz w:val="24"/>
          <w:szCs w:val="24"/>
          <w:lang w:val="sk-SK"/>
        </w:rPr>
      </w:pPr>
    </w:p>
    <w:p w:rsidR="00FB0D3F" w:rsidRPr="00AD13A2" w:rsidRDefault="00F97C9F">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Poľnohospodárstvo</w:t>
      </w:r>
    </w:p>
    <w:p w:rsidR="00F11B0F"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AGRICOLA, s. r. o.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Magdálik Vladimír SHR </w:t>
      </w:r>
      <w:r w:rsidR="00F11B0F">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Vladimír Magdálik</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Peter Koška s.r.o. </w:t>
      </w:r>
      <w:r w:rsidR="00F11B0F">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Peter Koška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Ing. Marián Ferenc</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Ing. Marek Petrovský</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Ing. Jozef Ferenc</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Ing. Miroslav Lipovský</w:t>
      </w:r>
    </w:p>
    <w:p w:rsidR="00FB0D3F" w:rsidRPr="00AD13A2" w:rsidRDefault="00FB0D3F">
      <w:pPr>
        <w:spacing w:after="0" w:line="360" w:lineRule="auto"/>
        <w:jc w:val="both"/>
        <w:rPr>
          <w:rFonts w:ascii="Times New Roman" w:hAnsi="Times New Roman" w:cs="Times New Roman"/>
          <w:b/>
          <w:sz w:val="24"/>
          <w:szCs w:val="24"/>
          <w:lang w:val="sk-SK"/>
        </w:rPr>
      </w:pPr>
    </w:p>
    <w:p w:rsidR="00FB0D3F" w:rsidRPr="00AD13A2" w:rsidRDefault="00F97C9F">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Priemyselná výroba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Dom. potreby, Kovo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drevo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Ing. Anton Nahácky</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Drevovýroba </w:t>
      </w:r>
      <w:r w:rsidR="00F11B0F">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Viliam Belička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Elektroservis BENO </w:t>
      </w:r>
      <w:r w:rsidR="00F11B0F">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Miroslav Lukačovič</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 xml:space="preserve">LIPOGAS, plynoservis </w:t>
      </w:r>
      <w:r w:rsidR="00F11B0F">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Peter Lipovský</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VIJAMA </w:t>
      </w:r>
      <w:r w:rsidR="00F11B0F">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Ján Viskup</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Zámočníctvo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Ján Chovan</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Železiarstvo </w:t>
      </w:r>
      <w:r w:rsidR="00F11B0F">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 xml:space="preserve">Simona Korcová </w:t>
      </w:r>
    </w:p>
    <w:p w:rsidR="00FB0D3F" w:rsidRPr="00AD13A2" w:rsidRDefault="00FB0D3F">
      <w:pPr>
        <w:spacing w:after="0" w:line="360" w:lineRule="auto"/>
        <w:jc w:val="both"/>
        <w:rPr>
          <w:rFonts w:ascii="Times New Roman" w:hAnsi="Times New Roman" w:cs="Times New Roman"/>
          <w:b/>
          <w:sz w:val="24"/>
          <w:szCs w:val="24"/>
          <w:lang w:val="sk-SK"/>
        </w:rPr>
      </w:pPr>
    </w:p>
    <w:p w:rsidR="00FB0D3F" w:rsidRPr="00AD13A2" w:rsidRDefault="00F97C9F">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Občerstvenie</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Bufet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Dušan Navrátil</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Hostinec KOTVA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František Drozda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Hostinec LEV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Ľuboš Valášik</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Pohostinstvo Weronika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Viera Lehocká</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Občerstvenie U KAPRA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Milan Šimon</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Reštaurácia a Pizzeria POHODA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FINE PG</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Bagetéria JAMAJKA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Ján Sučík</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Vinotéka ESSO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Martin Oravec</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VAJARA, s. r. o.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Vladimír Ruta</w:t>
      </w:r>
    </w:p>
    <w:p w:rsidR="00FB0D3F" w:rsidRPr="00AD13A2" w:rsidRDefault="00FB0D3F">
      <w:pPr>
        <w:spacing w:after="0" w:line="360" w:lineRule="auto"/>
        <w:jc w:val="both"/>
        <w:rPr>
          <w:rFonts w:ascii="Times New Roman" w:hAnsi="Times New Roman" w:cs="Times New Roman"/>
          <w:b/>
          <w:sz w:val="24"/>
          <w:szCs w:val="24"/>
          <w:lang w:val="sk-SK"/>
        </w:rPr>
      </w:pPr>
    </w:p>
    <w:p w:rsidR="00FB0D3F" w:rsidRPr="00AD13A2" w:rsidRDefault="00F97C9F">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Autodoprava a služby</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Alexander Gavalec, doprava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DIPEX, s. r. o., prevádzka Šoporňa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p. Krutek</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Pneuservis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Ľuboš Tóth</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Pneuservis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Patrik Kišš</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Vomar s.r.o. autodoprava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Marián Tomaník</w:t>
      </w:r>
    </w:p>
    <w:p w:rsidR="00FB0D3F" w:rsidRPr="00AD13A2" w:rsidRDefault="00FB0D3F">
      <w:pPr>
        <w:spacing w:after="0" w:line="360" w:lineRule="auto"/>
        <w:jc w:val="both"/>
        <w:rPr>
          <w:rFonts w:ascii="Times New Roman" w:hAnsi="Times New Roman" w:cs="Times New Roman"/>
          <w:b/>
          <w:sz w:val="24"/>
          <w:szCs w:val="24"/>
          <w:lang w:val="sk-SK"/>
        </w:rPr>
      </w:pPr>
    </w:p>
    <w:p w:rsidR="00FB0D3F" w:rsidRPr="00AD13A2" w:rsidRDefault="00F97C9F">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Maloobchod</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FRESH potraviny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Elena Paceková</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KONZUM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Ľuboš Žilka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O. K. MINI </w:t>
      </w:r>
      <w:r w:rsidR="00F11B0F">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Oľga Kochanová</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Potraviny COOP Jednota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Textil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Phuong Ngo Van</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Večierka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Lucia Machová</w:t>
      </w:r>
    </w:p>
    <w:p w:rsidR="00FB0D3F" w:rsidRPr="00AD13A2" w:rsidRDefault="00FB0D3F">
      <w:pPr>
        <w:spacing w:after="0" w:line="360" w:lineRule="auto"/>
        <w:jc w:val="both"/>
        <w:rPr>
          <w:rFonts w:ascii="Times New Roman" w:hAnsi="Times New Roman" w:cs="Times New Roman"/>
          <w:b/>
          <w:sz w:val="24"/>
          <w:szCs w:val="24"/>
          <w:lang w:val="sk-SK"/>
        </w:rPr>
      </w:pPr>
    </w:p>
    <w:p w:rsidR="00FB0D3F" w:rsidRPr="00AD13A2" w:rsidRDefault="00F97C9F">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 xml:space="preserve">Ubytovacie služby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HOTEL RELAX INN ***  Relax Inn West a. s., Bratislava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SANTÉ HOLDING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SOMO</w:t>
      </w:r>
    </w:p>
    <w:p w:rsidR="00FB0D3F" w:rsidRPr="00AD13A2" w:rsidRDefault="00F97C9F">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lastRenderedPageBreak/>
        <w:t>Iné služby</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BETOMEX, s. r.o.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Peter Belička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DAK KB, s. r. o.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Iveta Korcová</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GEO - KOD, s. r. o. - Ing. Miroslav Vesteg</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GEODETIS, s. r. o.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Ing. Ivan Tischljar</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Holičstvo – Kaderníctvo </w:t>
      </w:r>
      <w:r w:rsidR="00F11B0F">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Mária Huláková</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Ing. Miroslav Špánik - inžinierska činnosť</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Lekáreň ZDRAVIA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Kadernícky salón Katka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Katka Čurníková</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Kaderníctvo Zuzana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Zuzana Javorová</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Kadernícky salón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Zuzana Kováčiková</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Kadernícky salón - Miroslava Hajasová</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Nechtový salón ZARA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Adriána Sitárová</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Kozmetický salón DANIELA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Bc. Daniela Cicáková</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KVETINOVÁ SIEŇ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Gabriel Urminský</w:t>
      </w:r>
    </w:p>
    <w:p w:rsidR="00FB0D3F" w:rsidRPr="00AD13A2" w:rsidRDefault="00030E87">
      <w:p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Obvodné odelenie</w:t>
      </w:r>
      <w:r w:rsidR="00F97C9F" w:rsidRPr="00AD13A2">
        <w:rPr>
          <w:rFonts w:ascii="Times New Roman" w:hAnsi="Times New Roman" w:cs="Times New Roman"/>
          <w:sz w:val="24"/>
          <w:szCs w:val="24"/>
          <w:lang w:val="sk-SK"/>
        </w:rPr>
        <w:t xml:space="preserve"> policajného zboru</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Slovenská pošta a.s.</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Farský úrad, Rímskokatolícka cirkev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Marcel Kubinec</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Okrasná škôlka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Ing. Jaroslav Šimonovič</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Praktický lekár pre dospelých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MUDr. Marta Petrovská</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Praktický lekár pre deti a dorast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MUDr. Marta Nagyová</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Salón ĽUBICA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Ing. Ľuba Kulichová</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SEEDSTAR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AGRO s.r.o.</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Tvorba webových stránok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Ing. Milan Baláž</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Základná škola s mat. školou </w:t>
      </w:r>
      <w:r w:rsidR="00F11B0F">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PaedDr. Eva Kabrhelová</w:t>
      </w:r>
    </w:p>
    <w:p w:rsidR="00FB0D3F"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Domov sociálnych služieb pre deti a dospelých Šoporňa</w:t>
      </w:r>
      <w:r w:rsidR="00F11B0F">
        <w:rPr>
          <w:rFonts w:ascii="Times New Roman" w:hAnsi="Times New Roman" w:cs="Times New Roman"/>
          <w:sz w:val="24"/>
          <w:szCs w:val="24"/>
          <w:lang w:val="sk-SK"/>
        </w:rPr>
        <w:t xml:space="preserve"> </w:t>
      </w:r>
      <w:r w:rsidR="008A1529">
        <w:rPr>
          <w:rFonts w:ascii="Times New Roman" w:hAnsi="Times New Roman" w:cs="Times New Roman"/>
          <w:sz w:val="24"/>
          <w:szCs w:val="24"/>
          <w:lang w:val="sk-SK"/>
        </w:rPr>
        <w:t>-</w:t>
      </w:r>
      <w:r w:rsidR="00F11B0F">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Štrkovec</w:t>
      </w:r>
    </w:p>
    <w:p w:rsidR="00F11B0F" w:rsidRPr="00AD13A2" w:rsidRDefault="00F11B0F">
      <w:p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Posilňovňa s kaviarňou Šopka </w:t>
      </w:r>
      <w:r w:rsidR="008A1529">
        <w:rPr>
          <w:rFonts w:ascii="Times New Roman" w:hAnsi="Times New Roman" w:cs="Times New Roman"/>
          <w:sz w:val="24"/>
          <w:szCs w:val="24"/>
          <w:lang w:val="sk-SK"/>
        </w:rPr>
        <w:t>-</w:t>
      </w:r>
      <w:r>
        <w:rPr>
          <w:rFonts w:ascii="Times New Roman" w:hAnsi="Times New Roman" w:cs="Times New Roman"/>
          <w:sz w:val="24"/>
          <w:szCs w:val="24"/>
          <w:lang w:val="sk-SK"/>
        </w:rPr>
        <w:t xml:space="preserve"> Marianna </w:t>
      </w:r>
      <w:r w:rsidR="008A1529">
        <w:rPr>
          <w:rFonts w:ascii="Times New Roman" w:hAnsi="Times New Roman" w:cs="Times New Roman"/>
          <w:sz w:val="24"/>
          <w:szCs w:val="24"/>
          <w:lang w:val="sk-SK"/>
        </w:rPr>
        <w:t>Košinárová</w:t>
      </w:r>
    </w:p>
    <w:p w:rsidR="00FB0D3F" w:rsidRPr="00AD13A2" w:rsidRDefault="00FB0D3F">
      <w:pPr>
        <w:spacing w:after="0" w:line="360" w:lineRule="auto"/>
        <w:jc w:val="both"/>
        <w:rPr>
          <w:rFonts w:ascii="Times New Roman" w:hAnsi="Times New Roman" w:cs="Times New Roman"/>
          <w:b/>
          <w:sz w:val="24"/>
          <w:szCs w:val="24"/>
          <w:lang w:val="sk-SK"/>
        </w:rPr>
      </w:pPr>
    </w:p>
    <w:p w:rsidR="00FB0D3F" w:rsidRPr="00AD13A2" w:rsidRDefault="00F97C9F">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Infraštruktúra športu a pohybu</w:t>
      </w:r>
    </w:p>
    <w:p w:rsidR="00FB0D3F" w:rsidRPr="00AD13A2" w:rsidRDefault="00F97C9F">
      <w:pPr>
        <w:pStyle w:val="Odsekzoznamu"/>
        <w:numPr>
          <w:ilvl w:val="0"/>
          <w:numId w:val="1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Areál ŠK Šoporňa s futbalovým ihriskom a novou tribúnou,</w:t>
      </w:r>
    </w:p>
    <w:p w:rsidR="00FB0D3F" w:rsidRPr="00AD13A2" w:rsidRDefault="00F97C9F">
      <w:pPr>
        <w:pStyle w:val="Odsekzoznamu"/>
        <w:numPr>
          <w:ilvl w:val="0"/>
          <w:numId w:val="1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Workout ihrisko,</w:t>
      </w:r>
    </w:p>
    <w:p w:rsidR="00FB0D3F" w:rsidRPr="00AD13A2" w:rsidRDefault="00F97C9F">
      <w:pPr>
        <w:pStyle w:val="Odsekzoznamu"/>
        <w:numPr>
          <w:ilvl w:val="0"/>
          <w:numId w:val="1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Viacúčelové ihrisko,</w:t>
      </w:r>
    </w:p>
    <w:p w:rsidR="00FB0D3F" w:rsidRPr="00AD13A2" w:rsidRDefault="00F97C9F">
      <w:pPr>
        <w:pStyle w:val="Odsekzoznamu"/>
        <w:numPr>
          <w:ilvl w:val="0"/>
          <w:numId w:val="1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Telocvičňa v ZŠ s MŠ Šoporňa,</w:t>
      </w:r>
    </w:p>
    <w:p w:rsidR="00FB0D3F" w:rsidRDefault="00F97C9F">
      <w:pPr>
        <w:pStyle w:val="Odsekzoznamu"/>
        <w:numPr>
          <w:ilvl w:val="0"/>
          <w:numId w:val="1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Detské ihriská,</w:t>
      </w:r>
    </w:p>
    <w:p w:rsidR="008A1529" w:rsidRDefault="008A1529">
      <w:pPr>
        <w:pStyle w:val="Odsekzoznamu"/>
        <w:numPr>
          <w:ilvl w:val="0"/>
          <w:numId w:val="17"/>
        </w:num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Tenisové kurty Relax inn</w:t>
      </w:r>
    </w:p>
    <w:p w:rsidR="008A1529" w:rsidRPr="00AD13A2" w:rsidRDefault="008A1529">
      <w:pPr>
        <w:pStyle w:val="Odsekzoznamu"/>
        <w:numPr>
          <w:ilvl w:val="0"/>
          <w:numId w:val="17"/>
        </w:num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Posilňovňa Šopka</w:t>
      </w:r>
    </w:p>
    <w:p w:rsidR="00FB0D3F" w:rsidRPr="00AD13A2" w:rsidRDefault="00FB0D3F">
      <w:pPr>
        <w:pStyle w:val="Odsekzoznamu"/>
        <w:spacing w:after="0" w:line="360" w:lineRule="auto"/>
        <w:jc w:val="both"/>
        <w:rPr>
          <w:rFonts w:ascii="Times New Roman" w:hAnsi="Times New Roman" w:cs="Times New Roman"/>
          <w:sz w:val="24"/>
          <w:szCs w:val="24"/>
          <w:lang w:val="sk-SK"/>
        </w:rPr>
      </w:pPr>
    </w:p>
    <w:p w:rsidR="00FB0D3F" w:rsidRPr="00AD13A2" w:rsidRDefault="005E5F2A" w:rsidP="00114656">
      <w:pPr>
        <w:pStyle w:val="Nadpis1"/>
        <w:rPr>
          <w:lang w:val="sk-SK"/>
        </w:rPr>
      </w:pPr>
      <w:bookmarkStart w:id="17" w:name="_Toc513191360"/>
      <w:r w:rsidRPr="00AD13A2">
        <w:rPr>
          <w:lang w:val="sk-SK"/>
        </w:rPr>
        <w:t xml:space="preserve">3.4 </w:t>
      </w:r>
      <w:r w:rsidR="00F97C9F" w:rsidRPr="00AD13A2">
        <w:rPr>
          <w:lang w:val="sk-SK"/>
        </w:rPr>
        <w:t>Občianska vybavenosť</w:t>
      </w:r>
      <w:bookmarkEnd w:id="17"/>
      <w:r w:rsidR="00F97C9F" w:rsidRPr="00AD13A2">
        <w:rPr>
          <w:lang w:val="sk-SK"/>
        </w:rPr>
        <w:t xml:space="preserve"> </w:t>
      </w:r>
    </w:p>
    <w:p w:rsidR="00371D7F" w:rsidRPr="00AD13A2" w:rsidRDefault="00371D7F" w:rsidP="00371D7F">
      <w:pPr>
        <w:pStyle w:val="Odsekzoznamu"/>
        <w:spacing w:after="0" w:line="360" w:lineRule="auto"/>
        <w:ind w:left="360"/>
        <w:jc w:val="both"/>
        <w:rPr>
          <w:rFonts w:ascii="Times New Roman" w:hAnsi="Times New Roman" w:cs="Times New Roman"/>
          <w:b/>
          <w:lang w:val="sk-SK"/>
        </w:rPr>
      </w:pPr>
    </w:p>
    <w:p w:rsidR="00FB0D3F" w:rsidRPr="00AD13A2" w:rsidRDefault="00F97C9F">
      <w:pPr>
        <w:spacing w:after="0" w:line="360" w:lineRule="auto"/>
        <w:ind w:firstLine="36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Občania Šoporne majú k dispozícii:</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Obecný úrad</w:t>
      </w:r>
      <w:r w:rsidR="005C5656" w:rsidRPr="00AD13A2">
        <w:rPr>
          <w:rFonts w:ascii="Times New Roman" w:hAnsi="Times New Roman" w:cs="Times New Roman"/>
          <w:sz w:val="24"/>
          <w:szCs w:val="24"/>
          <w:lang w:val="sk-SK"/>
        </w:rPr>
        <w:t xml:space="preserve"> - </w:t>
      </w:r>
      <w:r w:rsidRPr="00AD13A2">
        <w:rPr>
          <w:rFonts w:ascii="Times New Roman" w:hAnsi="Times New Roman" w:cs="Times New Roman"/>
          <w:sz w:val="24"/>
          <w:szCs w:val="24"/>
          <w:lang w:val="sk-SK"/>
        </w:rPr>
        <w:t xml:space="preserve">v ktorom pôsobí starosta, prednosta úradu, hlavný kontrolór, či sekretariát. Má zároveň tieto organizačné zložky: referát ekonomiky, referát miezd a personalistiky, referát daní a poplatkov, stavebný referát, referát matriky, referát sociálnych vecí, referát knižnice. V objekte obecného úradu funguje Obecná knižnica. V časti objektu </w:t>
      </w:r>
      <w:r w:rsidR="008A1529">
        <w:rPr>
          <w:rFonts w:ascii="Times New Roman" w:hAnsi="Times New Roman" w:cs="Times New Roman"/>
          <w:sz w:val="24"/>
          <w:szCs w:val="24"/>
          <w:lang w:val="sk-SK"/>
        </w:rPr>
        <w:t>o</w:t>
      </w:r>
      <w:r w:rsidRPr="00AD13A2">
        <w:rPr>
          <w:rFonts w:ascii="Times New Roman" w:hAnsi="Times New Roman" w:cs="Times New Roman"/>
          <w:sz w:val="24"/>
          <w:szCs w:val="24"/>
          <w:lang w:val="sk-SK"/>
        </w:rPr>
        <w:t>bec</w:t>
      </w:r>
      <w:r w:rsidR="008A1529">
        <w:rPr>
          <w:rFonts w:ascii="Times New Roman" w:hAnsi="Times New Roman" w:cs="Times New Roman"/>
          <w:sz w:val="24"/>
          <w:szCs w:val="24"/>
          <w:lang w:val="sk-SK"/>
        </w:rPr>
        <w:t xml:space="preserve">ného úradu sa nachádza kultúrny </w:t>
      </w:r>
      <w:r w:rsidRPr="00AD13A2">
        <w:rPr>
          <w:rFonts w:ascii="Times New Roman" w:hAnsi="Times New Roman" w:cs="Times New Roman"/>
          <w:sz w:val="24"/>
          <w:szCs w:val="24"/>
          <w:lang w:val="sk-SK"/>
        </w:rPr>
        <w:t>dom. V priestoroch kultúrneho domu sa realizujú: vystúpenia amatérskych a profesionálnych umelcov, kultúrne slávnosti, slávnostné podujatia pri príležitosti sviatkov, kultúrno-spoločenská činnosť, mimoškolská výchova. Ochranu občanov zabezpečuje Obvodné oddelenie PZ v </w:t>
      </w:r>
      <w:r w:rsidR="008A1529">
        <w:rPr>
          <w:rFonts w:ascii="Times New Roman" w:hAnsi="Times New Roman" w:cs="Times New Roman"/>
          <w:sz w:val="24"/>
          <w:szCs w:val="24"/>
          <w:lang w:val="sk-SK"/>
        </w:rPr>
        <w:t>Šoporni</w:t>
      </w:r>
      <w:r w:rsidRPr="00AD13A2">
        <w:rPr>
          <w:rFonts w:ascii="Times New Roman" w:hAnsi="Times New Roman" w:cs="Times New Roman"/>
          <w:sz w:val="24"/>
          <w:szCs w:val="24"/>
          <w:lang w:val="sk-SK"/>
        </w:rPr>
        <w:t>, ktor</w:t>
      </w:r>
      <w:r w:rsidR="008A1529">
        <w:rPr>
          <w:rFonts w:ascii="Times New Roman" w:hAnsi="Times New Roman" w:cs="Times New Roman"/>
          <w:sz w:val="24"/>
          <w:szCs w:val="24"/>
          <w:lang w:val="sk-SK"/>
        </w:rPr>
        <w:t>é sídli</w:t>
      </w:r>
      <w:r w:rsidRPr="00AD13A2">
        <w:rPr>
          <w:rFonts w:ascii="Times New Roman" w:hAnsi="Times New Roman" w:cs="Times New Roman"/>
          <w:sz w:val="24"/>
          <w:szCs w:val="24"/>
          <w:lang w:val="sk-SK"/>
        </w:rPr>
        <w:t xml:space="preserve"> v</w:t>
      </w:r>
      <w:r w:rsidR="008A1529">
        <w:rPr>
          <w:rFonts w:ascii="Times New Roman" w:hAnsi="Times New Roman" w:cs="Times New Roman"/>
          <w:sz w:val="24"/>
          <w:szCs w:val="24"/>
          <w:lang w:val="sk-SK"/>
        </w:rPr>
        <w:t> </w:t>
      </w:r>
      <w:r w:rsidRPr="00AD13A2">
        <w:rPr>
          <w:rFonts w:ascii="Times New Roman" w:hAnsi="Times New Roman" w:cs="Times New Roman"/>
          <w:sz w:val="24"/>
          <w:szCs w:val="24"/>
          <w:lang w:val="sk-SK"/>
        </w:rPr>
        <w:t>samostatnej</w:t>
      </w:r>
      <w:r w:rsidR="008A1529">
        <w:rPr>
          <w:rFonts w:ascii="Times New Roman" w:hAnsi="Times New Roman" w:cs="Times New Roman"/>
          <w:sz w:val="24"/>
          <w:szCs w:val="24"/>
          <w:lang w:val="sk-SK"/>
        </w:rPr>
        <w:t xml:space="preserve"> obecnej</w:t>
      </w:r>
      <w:r w:rsidRPr="00AD13A2">
        <w:rPr>
          <w:rFonts w:ascii="Times New Roman" w:hAnsi="Times New Roman" w:cs="Times New Roman"/>
          <w:sz w:val="24"/>
          <w:szCs w:val="24"/>
          <w:lang w:val="sk-SK"/>
        </w:rPr>
        <w:t xml:space="preserve"> budove.</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Obecná knižnica</w:t>
      </w:r>
      <w:r w:rsidR="005C5656" w:rsidRPr="00AD13A2">
        <w:rPr>
          <w:rFonts w:ascii="Times New Roman" w:hAnsi="Times New Roman" w:cs="Times New Roman"/>
          <w:b/>
          <w:sz w:val="24"/>
          <w:szCs w:val="24"/>
          <w:lang w:val="sk-SK"/>
        </w:rPr>
        <w:t xml:space="preserve"> -</w:t>
      </w:r>
      <w:r w:rsidRPr="00AD13A2">
        <w:rPr>
          <w:rFonts w:ascii="Times New Roman" w:hAnsi="Times New Roman" w:cs="Times New Roman"/>
          <w:b/>
          <w:sz w:val="24"/>
          <w:szCs w:val="24"/>
          <w:lang w:val="sk-SK"/>
        </w:rPr>
        <w:t xml:space="preserve"> </w:t>
      </w:r>
      <w:r w:rsidRPr="00030E87">
        <w:rPr>
          <w:rFonts w:ascii="Times New Roman" w:hAnsi="Times New Roman" w:cs="Times New Roman"/>
          <w:sz w:val="24"/>
          <w:szCs w:val="24"/>
          <w:lang w:val="sk-SK"/>
        </w:rPr>
        <w:t>k</w:t>
      </w:r>
      <w:r w:rsidRPr="00AD13A2">
        <w:rPr>
          <w:rFonts w:ascii="Times New Roman" w:hAnsi="Times New Roman" w:cs="Times New Roman"/>
          <w:sz w:val="24"/>
          <w:szCs w:val="24"/>
          <w:lang w:val="sk-SK"/>
        </w:rPr>
        <w:t>nižničný fond je pravi</w:t>
      </w:r>
      <w:r w:rsidR="00030E87">
        <w:rPr>
          <w:rFonts w:ascii="Times New Roman" w:hAnsi="Times New Roman" w:cs="Times New Roman"/>
          <w:sz w:val="24"/>
          <w:szCs w:val="24"/>
          <w:lang w:val="sk-SK"/>
        </w:rPr>
        <w:t xml:space="preserve">delne doplňovaný o nové tituly. </w:t>
      </w:r>
      <w:r w:rsidRPr="00AD13A2">
        <w:rPr>
          <w:rFonts w:ascii="Times New Roman" w:hAnsi="Times New Roman" w:cs="Times New Roman"/>
          <w:sz w:val="24"/>
          <w:szCs w:val="24"/>
          <w:lang w:val="sk-SK"/>
        </w:rPr>
        <w:t xml:space="preserve">Obecná knižnica okrem bežných služieb ponúka </w:t>
      </w:r>
      <w:r w:rsidR="008A1529">
        <w:rPr>
          <w:rFonts w:ascii="Times New Roman" w:hAnsi="Times New Roman" w:cs="Times New Roman"/>
          <w:sz w:val="24"/>
          <w:szCs w:val="24"/>
          <w:lang w:val="sk-SK"/>
        </w:rPr>
        <w:t xml:space="preserve">bezplatne pripojenie na </w:t>
      </w:r>
      <w:r w:rsidRPr="00AD13A2">
        <w:rPr>
          <w:rFonts w:ascii="Times New Roman" w:hAnsi="Times New Roman" w:cs="Times New Roman"/>
          <w:sz w:val="24"/>
          <w:szCs w:val="24"/>
          <w:lang w:val="sk-SK"/>
        </w:rPr>
        <w:t>interne</w:t>
      </w:r>
      <w:r w:rsidR="004B6D4C" w:rsidRPr="00AD13A2">
        <w:rPr>
          <w:rFonts w:ascii="Times New Roman" w:hAnsi="Times New Roman" w:cs="Times New Roman"/>
          <w:sz w:val="24"/>
          <w:szCs w:val="24"/>
          <w:lang w:val="sk-SK"/>
        </w:rPr>
        <w:t>t pre verejnosť. Č</w:t>
      </w:r>
      <w:r w:rsidRPr="00AD13A2">
        <w:rPr>
          <w:rFonts w:ascii="Times New Roman" w:hAnsi="Times New Roman" w:cs="Times New Roman"/>
          <w:sz w:val="24"/>
          <w:szCs w:val="24"/>
          <w:lang w:val="sk-SK"/>
        </w:rPr>
        <w:t xml:space="preserve">itateľovi </w:t>
      </w:r>
      <w:r w:rsidR="004B6D4C" w:rsidRPr="00AD13A2">
        <w:rPr>
          <w:rFonts w:ascii="Times New Roman" w:hAnsi="Times New Roman" w:cs="Times New Roman"/>
          <w:sz w:val="24"/>
          <w:szCs w:val="24"/>
          <w:lang w:val="sk-SK"/>
        </w:rPr>
        <w:t xml:space="preserve">sú ponúknuté taktiež </w:t>
      </w:r>
      <w:r w:rsidRPr="00AD13A2">
        <w:rPr>
          <w:rFonts w:ascii="Times New Roman" w:hAnsi="Times New Roman" w:cs="Times New Roman"/>
          <w:sz w:val="24"/>
          <w:szCs w:val="24"/>
          <w:lang w:val="sk-SK"/>
        </w:rPr>
        <w:t>aj med</w:t>
      </w:r>
      <w:r w:rsidR="004B6D4C" w:rsidRPr="00AD13A2">
        <w:rPr>
          <w:rFonts w:ascii="Times New Roman" w:hAnsi="Times New Roman" w:cs="Times New Roman"/>
          <w:sz w:val="24"/>
          <w:szCs w:val="24"/>
          <w:lang w:val="sk-SK"/>
        </w:rPr>
        <w:t>ziknižničné výpožičky za poplatok</w:t>
      </w:r>
      <w:r w:rsidRPr="00AD13A2">
        <w:rPr>
          <w:rFonts w:ascii="Times New Roman" w:hAnsi="Times New Roman" w:cs="Times New Roman"/>
          <w:sz w:val="24"/>
          <w:szCs w:val="24"/>
          <w:lang w:val="sk-SK"/>
        </w:rPr>
        <w:t xml:space="preserve"> v zmysle platných cenníkov.</w:t>
      </w:r>
    </w:p>
    <w:p w:rsidR="000F7087" w:rsidRPr="00AD13A2" w:rsidRDefault="000F7087" w:rsidP="000F7087">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Hasičská zbrojnica</w:t>
      </w:r>
      <w:r w:rsidR="00F97C9F" w:rsidRPr="00AD13A2">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 Dobrovoľný hasičský zbor bol v obci Šoporňa založený v roku 1889. Hasičský zbor okrem nácvikov organizácie protipožiarnej ochrany a vlastných zásahov pri požiaroch vyvíjal aj ďalšiu činnosť najmä v oblasti náboženských a spoločensko-kultúrnych aktivít. Zúčastňoval sa na miestnych sprievodoch. V minulosti Hasičský zbor Šoporňa disponoval vlastnou dychovou hudbou, ktorá hrávala na rôznych podujatiach v obci. Významnú činnosť zbor vyvíjal v oblasti dobrovoľníckej činnosti, pri výučbe mládeže. Pri základnej škole v Šoporni vznikol Požiarny krúžok, ktorý dlhodobo viedol člen zboru Alexander Lipovský</w:t>
      </w:r>
      <w:r w:rsidR="00CD2192" w:rsidRPr="00AD13A2">
        <w:rPr>
          <w:rStyle w:val="Odkaznapoznmkupodiarou"/>
          <w:rFonts w:ascii="Times New Roman" w:hAnsi="Times New Roman" w:cs="Times New Roman"/>
          <w:sz w:val="24"/>
          <w:szCs w:val="24"/>
          <w:lang w:val="sk-SK"/>
        </w:rPr>
        <w:footnoteReference w:id="9"/>
      </w:r>
      <w:r w:rsidRPr="00AD13A2">
        <w:rPr>
          <w:rFonts w:ascii="Times New Roman" w:hAnsi="Times New Roman" w:cs="Times New Roman"/>
          <w:sz w:val="24"/>
          <w:szCs w:val="24"/>
          <w:lang w:val="sk-SK"/>
        </w:rPr>
        <w:t xml:space="preserve">. DHZ má v súčasnosti k dispozícii </w:t>
      </w:r>
      <w:r w:rsidR="008A1529">
        <w:rPr>
          <w:rFonts w:ascii="Times New Roman" w:hAnsi="Times New Roman" w:cs="Times New Roman"/>
          <w:sz w:val="24"/>
          <w:szCs w:val="24"/>
          <w:lang w:val="sk-SK"/>
        </w:rPr>
        <w:t xml:space="preserve">vynovenú </w:t>
      </w:r>
      <w:r w:rsidRPr="00AD13A2">
        <w:rPr>
          <w:rFonts w:ascii="Times New Roman" w:hAnsi="Times New Roman" w:cs="Times New Roman"/>
          <w:sz w:val="24"/>
          <w:szCs w:val="24"/>
          <w:lang w:val="sk-SK"/>
        </w:rPr>
        <w:t>hasičskú zbrojnicu</w:t>
      </w:r>
      <w:r w:rsidR="008A1529">
        <w:rPr>
          <w:rFonts w:ascii="Times New Roman" w:hAnsi="Times New Roman" w:cs="Times New Roman"/>
          <w:sz w:val="24"/>
          <w:szCs w:val="24"/>
          <w:lang w:val="sk-SK"/>
        </w:rPr>
        <w:t xml:space="preserve"> a novú garáž pre hasičské vozidlo</w:t>
      </w:r>
      <w:r w:rsidRPr="00AD13A2">
        <w:rPr>
          <w:rFonts w:ascii="Times New Roman" w:hAnsi="Times New Roman" w:cs="Times New Roman"/>
          <w:sz w:val="24"/>
          <w:szCs w:val="24"/>
          <w:lang w:val="sk-SK"/>
        </w:rPr>
        <w:t xml:space="preserve">, ktorej </w:t>
      </w:r>
      <w:r w:rsidR="00C73E04" w:rsidRPr="00AD13A2">
        <w:rPr>
          <w:rFonts w:ascii="Times New Roman" w:hAnsi="Times New Roman" w:cs="Times New Roman"/>
          <w:sz w:val="24"/>
          <w:szCs w:val="24"/>
          <w:lang w:val="sk-SK"/>
        </w:rPr>
        <w:t>kolaudácia bola 7. januára</w:t>
      </w:r>
      <w:r w:rsidRPr="00AD13A2">
        <w:rPr>
          <w:rFonts w:ascii="Times New Roman" w:hAnsi="Times New Roman" w:cs="Times New Roman"/>
          <w:sz w:val="24"/>
          <w:szCs w:val="24"/>
          <w:lang w:val="sk-SK"/>
        </w:rPr>
        <w:t xml:space="preserve"> 2017.</w:t>
      </w:r>
      <w:r w:rsidR="00C73E04" w:rsidRPr="00AD13A2">
        <w:rPr>
          <w:rFonts w:ascii="Times New Roman" w:hAnsi="Times New Roman" w:cs="Times New Roman"/>
          <w:sz w:val="24"/>
          <w:szCs w:val="24"/>
          <w:lang w:val="sk-SK"/>
        </w:rPr>
        <w:t xml:space="preserve"> V roku 201</w:t>
      </w:r>
      <w:r w:rsidR="008A1529">
        <w:rPr>
          <w:rFonts w:ascii="Times New Roman" w:hAnsi="Times New Roman" w:cs="Times New Roman"/>
          <w:sz w:val="24"/>
          <w:szCs w:val="24"/>
          <w:lang w:val="sk-SK"/>
        </w:rPr>
        <w:t>6</w:t>
      </w:r>
      <w:r w:rsidR="00C73E04" w:rsidRPr="00AD13A2">
        <w:rPr>
          <w:rFonts w:ascii="Times New Roman" w:hAnsi="Times New Roman" w:cs="Times New Roman"/>
          <w:sz w:val="24"/>
          <w:szCs w:val="24"/>
          <w:lang w:val="sk-SK"/>
        </w:rPr>
        <w:t xml:space="preserve"> minister</w:t>
      </w:r>
      <w:r w:rsidR="00030E87">
        <w:rPr>
          <w:rFonts w:ascii="Times New Roman" w:hAnsi="Times New Roman" w:cs="Times New Roman"/>
          <w:sz w:val="24"/>
          <w:szCs w:val="24"/>
          <w:lang w:val="sk-SK"/>
        </w:rPr>
        <w:t xml:space="preserve"> vnútra Róbert</w:t>
      </w:r>
      <w:r w:rsidRPr="00AD13A2">
        <w:rPr>
          <w:rFonts w:ascii="Times New Roman" w:hAnsi="Times New Roman" w:cs="Times New Roman"/>
          <w:sz w:val="24"/>
          <w:szCs w:val="24"/>
          <w:lang w:val="sk-SK"/>
        </w:rPr>
        <w:t xml:space="preserve"> Kaliňák </w:t>
      </w:r>
      <w:r w:rsidR="001E7BCA">
        <w:rPr>
          <w:rFonts w:ascii="Times New Roman" w:hAnsi="Times New Roman" w:cs="Times New Roman"/>
          <w:sz w:val="24"/>
          <w:szCs w:val="24"/>
          <w:lang w:val="sk-SK"/>
        </w:rPr>
        <w:t xml:space="preserve">odovzdal nové vozidlo IVECO CAS 15 </w:t>
      </w:r>
      <w:r w:rsidRPr="00AD13A2">
        <w:rPr>
          <w:rFonts w:ascii="Times New Roman" w:hAnsi="Times New Roman" w:cs="Times New Roman"/>
          <w:sz w:val="24"/>
          <w:szCs w:val="24"/>
          <w:lang w:val="sk-SK"/>
        </w:rPr>
        <w:t>DHZ v</w:t>
      </w:r>
      <w:r w:rsidR="00C73E04" w:rsidRPr="00AD13A2">
        <w:rPr>
          <w:rFonts w:ascii="Times New Roman" w:hAnsi="Times New Roman" w:cs="Times New Roman"/>
          <w:sz w:val="24"/>
          <w:szCs w:val="24"/>
          <w:lang w:val="sk-SK"/>
        </w:rPr>
        <w:t xml:space="preserve"> Šoporni. Dobrovoľný hasičský zbor zorganizoval výstavu hasičskej techniky a taktiež v roku 2017 prvú nočnú hasičskú súťaž </w:t>
      </w:r>
      <w:r w:rsidR="00C73E04" w:rsidRPr="00AD13A2">
        <w:rPr>
          <w:rFonts w:ascii="Times New Roman" w:hAnsi="Times New Roman" w:cs="Times New Roman"/>
          <w:i/>
          <w:sz w:val="24"/>
          <w:szCs w:val="24"/>
          <w:lang w:val="sk-SK"/>
        </w:rPr>
        <w:t>,,O pohár starostu obce Šoporňa“.</w:t>
      </w:r>
      <w:r w:rsidR="008A1529">
        <w:rPr>
          <w:rFonts w:ascii="Times New Roman" w:hAnsi="Times New Roman" w:cs="Times New Roman"/>
          <w:sz w:val="24"/>
          <w:szCs w:val="24"/>
          <w:lang w:val="sk-SK"/>
        </w:rPr>
        <w:t xml:space="preserve"> V roku 2017</w:t>
      </w:r>
      <w:r w:rsidR="001E7BCA">
        <w:rPr>
          <w:rFonts w:ascii="Times New Roman" w:hAnsi="Times New Roman" w:cs="Times New Roman"/>
          <w:sz w:val="24"/>
          <w:szCs w:val="24"/>
          <w:lang w:val="sk-SK"/>
        </w:rPr>
        <w:t xml:space="preserve"> taktiež obnovil spoluprácu s ZŠ s MŠ Šoporňa detský hasičský zbor.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Pre vyprevádzanie zosnulých slúži </w:t>
      </w:r>
      <w:r w:rsidRPr="00AD13A2">
        <w:rPr>
          <w:rFonts w:ascii="Times New Roman" w:hAnsi="Times New Roman" w:cs="Times New Roman"/>
          <w:b/>
          <w:sz w:val="24"/>
          <w:szCs w:val="24"/>
          <w:lang w:val="sk-SK"/>
        </w:rPr>
        <w:t>Dom smútku</w:t>
      </w:r>
      <w:r w:rsidRPr="00AD13A2">
        <w:rPr>
          <w:rFonts w:ascii="Times New Roman" w:hAnsi="Times New Roman" w:cs="Times New Roman"/>
          <w:sz w:val="24"/>
          <w:szCs w:val="24"/>
          <w:lang w:val="sk-SK"/>
        </w:rPr>
        <w:t xml:space="preserve"> a </w:t>
      </w:r>
      <w:r w:rsidRPr="00AD13A2">
        <w:rPr>
          <w:rFonts w:ascii="Times New Roman" w:hAnsi="Times New Roman" w:cs="Times New Roman"/>
          <w:b/>
          <w:sz w:val="24"/>
          <w:szCs w:val="24"/>
          <w:lang w:val="sk-SK"/>
        </w:rPr>
        <w:t>cintorín</w:t>
      </w:r>
      <w:r w:rsidR="001E7BCA">
        <w:rPr>
          <w:rFonts w:ascii="Times New Roman" w:hAnsi="Times New Roman" w:cs="Times New Roman"/>
          <w:sz w:val="24"/>
          <w:szCs w:val="24"/>
          <w:lang w:val="sk-SK"/>
        </w:rPr>
        <w:t>, ktorý je v správe obce.</w:t>
      </w:r>
    </w:p>
    <w:p w:rsidR="00FB0D3F" w:rsidRPr="00AD13A2" w:rsidRDefault="00F97C9F" w:rsidP="00114656">
      <w:pPr>
        <w:pStyle w:val="Nadpis1"/>
        <w:rPr>
          <w:lang w:val="sk-SK"/>
        </w:rPr>
      </w:pPr>
      <w:bookmarkStart w:id="18" w:name="_Toc513191361"/>
      <w:r w:rsidRPr="00AD13A2">
        <w:rPr>
          <w:lang w:val="sk-SK"/>
        </w:rPr>
        <w:lastRenderedPageBreak/>
        <w:t>3.5 Nezamestnanosť</w:t>
      </w:r>
      <w:bookmarkEnd w:id="18"/>
    </w:p>
    <w:p w:rsidR="00FB0D3F" w:rsidRPr="00AD13A2" w:rsidRDefault="00FB0D3F">
      <w:pPr>
        <w:pStyle w:val="Odsekzoznamu"/>
        <w:spacing w:after="0" w:line="360" w:lineRule="auto"/>
        <w:ind w:left="360"/>
        <w:jc w:val="both"/>
        <w:rPr>
          <w:rFonts w:ascii="Times New Roman" w:hAnsi="Times New Roman" w:cs="Times New Roman"/>
          <w:lang w:val="sk-SK"/>
        </w:rPr>
      </w:pP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lang w:val="sk-SK"/>
        </w:rPr>
        <w:t xml:space="preserve">    </w:t>
      </w:r>
      <w:r w:rsidR="00C01758" w:rsidRPr="00AD13A2">
        <w:rPr>
          <w:rFonts w:ascii="Times New Roman" w:hAnsi="Times New Roman" w:cs="Times New Roman"/>
          <w:lang w:val="sk-SK"/>
        </w:rPr>
        <w:tab/>
      </w:r>
      <w:r w:rsidRPr="00AD13A2">
        <w:rPr>
          <w:rFonts w:ascii="Times New Roman" w:hAnsi="Times New Roman" w:cs="Times New Roman"/>
          <w:sz w:val="24"/>
          <w:szCs w:val="24"/>
          <w:lang w:val="sk-SK"/>
        </w:rPr>
        <w:t xml:space="preserve"> Veľká časť ekonomicky aktívneho obyvateľstva pracuje v okolitých mestách vo výrobných zahraničných podnikoch. Podiel odchádzajúcich za prácou mimo obec rastie najmä v posledných rokoch, pričom aj pred rokom 1989 bol tento podiel vysoký a smeroval predovšetkým do podnikov ťažkého priemyslu v Seredi a Šali. To znamená, že veľký počet ekonomicky aktívneho obyvateľstva je nútená vycestovať za prácou do okolitých miest a obcí. Cieľové miesta sú najmä podniky v mestách vzdialených do 50 km – Šaľa, Galanta, Nitra, Trnava, Sereď. Niektorí cestujú až do hlavného mesta Slovenska </w:t>
      </w:r>
      <w:r w:rsidR="001E7BCA">
        <w:rPr>
          <w:rFonts w:ascii="Times New Roman" w:hAnsi="Times New Roman" w:cs="Times New Roman"/>
          <w:sz w:val="24"/>
          <w:szCs w:val="24"/>
          <w:lang w:val="sk-SK"/>
        </w:rPr>
        <w:t xml:space="preserve">Bratislavy </w:t>
      </w:r>
      <w:r w:rsidRPr="00AD13A2">
        <w:rPr>
          <w:rFonts w:ascii="Times New Roman" w:hAnsi="Times New Roman" w:cs="Times New Roman"/>
          <w:sz w:val="24"/>
          <w:szCs w:val="24"/>
          <w:lang w:val="sk-SK"/>
        </w:rPr>
        <w:t xml:space="preserve">denne za prácou. Vďaka dobrým spojom autobusovej dopravy a hlavnému diaľničnému ťahu smer Trnava - Bratislava s tým nie je veľký problém. </w:t>
      </w:r>
      <w:r w:rsidR="00053AD4" w:rsidRPr="00AD13A2">
        <w:rPr>
          <w:rFonts w:ascii="Times New Roman" w:hAnsi="Times New Roman" w:cs="Times New Roman"/>
          <w:sz w:val="24"/>
          <w:szCs w:val="24"/>
          <w:lang w:val="sk-SK"/>
        </w:rPr>
        <w:t xml:space="preserve">V obci evidujeme v súčasnosti 63 nezamestnaných občanov, z toho 33 žien. </w:t>
      </w:r>
    </w:p>
    <w:p w:rsidR="00371D7F" w:rsidRPr="00AD13A2" w:rsidRDefault="00371D7F">
      <w:pPr>
        <w:spacing w:after="0" w:line="360" w:lineRule="auto"/>
        <w:jc w:val="both"/>
        <w:rPr>
          <w:rFonts w:ascii="Times New Roman" w:hAnsi="Times New Roman" w:cs="Times New Roman"/>
          <w:lang w:val="sk-SK"/>
        </w:rPr>
      </w:pPr>
    </w:p>
    <w:p w:rsidR="00FB0D3F" w:rsidRPr="00AD13A2" w:rsidRDefault="005E5F2A" w:rsidP="00114656">
      <w:pPr>
        <w:pStyle w:val="Nadpis1"/>
        <w:rPr>
          <w:lang w:val="sk-SK"/>
        </w:rPr>
      </w:pPr>
      <w:bookmarkStart w:id="19" w:name="_Toc513191362"/>
      <w:r w:rsidRPr="00AD13A2">
        <w:rPr>
          <w:lang w:val="sk-SK"/>
        </w:rPr>
        <w:t xml:space="preserve">3.6 </w:t>
      </w:r>
      <w:r w:rsidR="00F97C9F" w:rsidRPr="00AD13A2">
        <w:rPr>
          <w:lang w:val="sk-SK"/>
        </w:rPr>
        <w:t>Sociálne znevýhodnené skupiny</w:t>
      </w:r>
      <w:bookmarkEnd w:id="19"/>
      <w:r w:rsidR="00F97C9F" w:rsidRPr="00AD13A2">
        <w:rPr>
          <w:lang w:val="sk-SK"/>
        </w:rPr>
        <w:t xml:space="preserve"> </w:t>
      </w:r>
    </w:p>
    <w:p w:rsidR="00371D7F" w:rsidRPr="00AD13A2" w:rsidRDefault="00371D7F" w:rsidP="00371D7F">
      <w:pPr>
        <w:pStyle w:val="Odsekzoznamu"/>
        <w:spacing w:after="0" w:line="360" w:lineRule="auto"/>
        <w:ind w:left="360"/>
        <w:jc w:val="both"/>
        <w:rPr>
          <w:rFonts w:ascii="Times New Roman" w:hAnsi="Times New Roman" w:cs="Times New Roman"/>
          <w:b/>
          <w:lang w:val="sk-SK"/>
        </w:rPr>
      </w:pP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Rozvoj sociálnych služieb v obci Šoporňa si vyžaduje analyzovať potenciálne skupiny obyvateľstva, u ktorých sa očakáva dopyt po sociálnych službách. Jedná sa o také skupiny obyvateľstva, ktoré sú z rôznych dôvodov znevýhodnené resp. ohrozené sociálnou exklúziou.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Sociálne znevýhodnené skupiny v našej obci môžeme rozdeliť na: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a)</w:t>
      </w:r>
      <w:r w:rsidRPr="00AD13A2">
        <w:rPr>
          <w:rFonts w:ascii="Times New Roman" w:hAnsi="Times New Roman" w:cs="Times New Roman"/>
          <w:sz w:val="24"/>
          <w:szCs w:val="24"/>
          <w:lang w:val="sk-SK"/>
        </w:rPr>
        <w:tab/>
        <w:t>senior</w:t>
      </w:r>
      <w:r w:rsidR="001E7BCA">
        <w:rPr>
          <w:rFonts w:ascii="Times New Roman" w:hAnsi="Times New Roman" w:cs="Times New Roman"/>
          <w:sz w:val="24"/>
          <w:szCs w:val="24"/>
          <w:lang w:val="sk-SK"/>
        </w:rPr>
        <w:t>ov</w:t>
      </w:r>
      <w:r w:rsidRPr="00AD13A2">
        <w:rPr>
          <w:rFonts w:ascii="Times New Roman" w:hAnsi="Times New Roman" w:cs="Times New Roman"/>
          <w:sz w:val="24"/>
          <w:szCs w:val="24"/>
          <w:lang w:val="sk-SK"/>
        </w:rPr>
        <w:t>, čiže obyvatelia v post - produktívnom veku (najmä starší ako 65 rokov),</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b)</w:t>
      </w:r>
      <w:r w:rsidRPr="00AD13A2">
        <w:rPr>
          <w:rFonts w:ascii="Times New Roman" w:hAnsi="Times New Roman" w:cs="Times New Roman"/>
          <w:sz w:val="24"/>
          <w:szCs w:val="24"/>
          <w:lang w:val="sk-SK"/>
        </w:rPr>
        <w:tab/>
        <w:t>nezamestnan</w:t>
      </w:r>
      <w:r w:rsidR="001E7BCA">
        <w:rPr>
          <w:rFonts w:ascii="Times New Roman" w:hAnsi="Times New Roman" w:cs="Times New Roman"/>
          <w:sz w:val="24"/>
          <w:szCs w:val="24"/>
          <w:lang w:val="sk-SK"/>
        </w:rPr>
        <w:t>ých</w:t>
      </w:r>
      <w:r w:rsidRPr="00AD13A2">
        <w:rPr>
          <w:rFonts w:ascii="Times New Roman" w:hAnsi="Times New Roman" w:cs="Times New Roman"/>
          <w:sz w:val="24"/>
          <w:szCs w:val="24"/>
          <w:lang w:val="sk-SK"/>
        </w:rPr>
        <w:t>,</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c)</w:t>
      </w:r>
      <w:r w:rsidRPr="00AD13A2">
        <w:rPr>
          <w:rFonts w:ascii="Times New Roman" w:hAnsi="Times New Roman" w:cs="Times New Roman"/>
          <w:sz w:val="24"/>
          <w:szCs w:val="24"/>
          <w:lang w:val="sk-SK"/>
        </w:rPr>
        <w:tab/>
        <w:t>deti a mládež,</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d)</w:t>
      </w:r>
      <w:r w:rsidRPr="00AD13A2">
        <w:rPr>
          <w:rFonts w:ascii="Times New Roman" w:hAnsi="Times New Roman" w:cs="Times New Roman"/>
          <w:sz w:val="24"/>
          <w:szCs w:val="24"/>
          <w:lang w:val="sk-SK"/>
        </w:rPr>
        <w:tab/>
        <w:t>rodiny s deťmi,</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e)</w:t>
      </w:r>
      <w:r w:rsidRPr="00AD13A2">
        <w:rPr>
          <w:rFonts w:ascii="Times New Roman" w:hAnsi="Times New Roman" w:cs="Times New Roman"/>
          <w:sz w:val="24"/>
          <w:szCs w:val="24"/>
          <w:lang w:val="sk-SK"/>
        </w:rPr>
        <w:tab/>
        <w:t>osoby vyžadujúce azylové ubytovanie (bezdomovci, po výkone trestu).</w:t>
      </w:r>
    </w:p>
    <w:p w:rsidR="001E7BCA"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ab/>
        <w:t xml:space="preserve">Pre klientov je podstatným aspektom to, či je služba poskytovaná bezplatne alebo je potrebné za službu platiť. Pre organizácie je zasa dôležité to, či klienti sú zároveň aj zdrojom určitých príjmov alebo poskytujú službu bezplatne a financie na jej poskytovanie získavajú </w:t>
      </w:r>
    </w:p>
    <w:p w:rsidR="00FB0D3F"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 iných zdrojov. Za väčšinu služieb klienti hradia náklady spojené s poskytovaním služieb čiastočne. Ostatné náklady uhrádza samospráva (obec).</w:t>
      </w:r>
    </w:p>
    <w:p w:rsidR="001E7BCA" w:rsidRPr="00AD13A2" w:rsidRDefault="001E7BCA">
      <w:pPr>
        <w:spacing w:after="0" w:line="360" w:lineRule="auto"/>
        <w:jc w:val="both"/>
        <w:rPr>
          <w:rFonts w:ascii="Times New Roman" w:hAnsi="Times New Roman" w:cs="Times New Roman"/>
          <w:sz w:val="24"/>
          <w:szCs w:val="24"/>
          <w:lang w:val="sk-SK"/>
        </w:rPr>
      </w:pPr>
    </w:p>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5E5F2A" w:rsidP="00114656">
      <w:pPr>
        <w:pStyle w:val="Nadpis1"/>
        <w:rPr>
          <w:lang w:val="sk-SK"/>
        </w:rPr>
      </w:pPr>
      <w:bookmarkStart w:id="20" w:name="_Toc513191363"/>
      <w:r w:rsidRPr="00AD13A2">
        <w:rPr>
          <w:lang w:val="sk-SK"/>
        </w:rPr>
        <w:lastRenderedPageBreak/>
        <w:t xml:space="preserve">3.6.1 </w:t>
      </w:r>
      <w:r w:rsidR="00F97C9F" w:rsidRPr="00AD13A2">
        <w:rPr>
          <w:lang w:val="sk-SK"/>
        </w:rPr>
        <w:t>Seniori</w:t>
      </w:r>
      <w:bookmarkEnd w:id="20"/>
      <w:r w:rsidR="00F97C9F" w:rsidRPr="00AD13A2">
        <w:rPr>
          <w:lang w:val="sk-SK"/>
        </w:rPr>
        <w:t xml:space="preserve"> </w:t>
      </w:r>
    </w:p>
    <w:p w:rsidR="00371D7F" w:rsidRPr="00DE5D8B" w:rsidRDefault="00371D7F" w:rsidP="00371D7F">
      <w:pPr>
        <w:pStyle w:val="Odsekzoznamu"/>
        <w:spacing w:after="0" w:line="360" w:lineRule="auto"/>
        <w:jc w:val="both"/>
        <w:rPr>
          <w:rFonts w:ascii="Times New Roman" w:hAnsi="Times New Roman" w:cs="Times New Roman"/>
          <w:b/>
          <w:lang w:val="sk-SK"/>
        </w:rPr>
      </w:pP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Seniori sú cieľová skupina, ktorá si z demografického hľadiska v súčasnosti vyžaduje najväčšiu pozornosť zo strany sociálnych služieb. V našej obci máme vo veku nad 6</w:t>
      </w:r>
      <w:r w:rsidR="001903D4">
        <w:rPr>
          <w:rFonts w:ascii="Times New Roman" w:hAnsi="Times New Roman" w:cs="Times New Roman"/>
          <w:sz w:val="24"/>
          <w:szCs w:val="24"/>
          <w:lang w:val="sk-SK"/>
        </w:rPr>
        <w:t>5</w:t>
      </w:r>
      <w:r w:rsidRPr="00AD13A2">
        <w:rPr>
          <w:rFonts w:ascii="Times New Roman" w:hAnsi="Times New Roman" w:cs="Times New Roman"/>
          <w:sz w:val="24"/>
          <w:szCs w:val="24"/>
          <w:lang w:val="sk-SK"/>
        </w:rPr>
        <w:t xml:space="preserve"> rokov 673 občanov. Ich počet neustále rastie a preto je potrebné, pre túto vekovú kategóriu zabezpečiť podmienky na ich dôstojné prežitie staroby.</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Sociálne služby sú jednou z foriem riešenia hmotnej núdze a riešenia sociálnej núdze občana, ktoré sú legislatívne vymedzené zákonom č.448/2008 Z. z. o sociálnych službách v znení neskorších predpisov. Na základe tohto zákona obec prijala </w:t>
      </w:r>
      <w:r w:rsidR="00030E87">
        <w:rPr>
          <w:rFonts w:ascii="Times New Roman" w:hAnsi="Times New Roman" w:cs="Times New Roman"/>
          <w:sz w:val="24"/>
          <w:szCs w:val="24"/>
          <w:lang w:val="sk-SK"/>
        </w:rPr>
        <w:t>V</w:t>
      </w:r>
      <w:r w:rsidRPr="00AD13A2">
        <w:rPr>
          <w:rFonts w:ascii="Times New Roman" w:hAnsi="Times New Roman" w:cs="Times New Roman"/>
          <w:sz w:val="24"/>
          <w:szCs w:val="24"/>
          <w:lang w:val="sk-SK"/>
        </w:rPr>
        <w:t>šeobecné záväzné nariadenie č. 7/2015 o poskytovaní sociálnych služieb, o spôsobe a výške úhrad za sociálne služby.</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Obec Šoporňa poskytuje tieto nasledovné sociálne služby pre starších občanov (seniorov):</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w:t>
      </w:r>
      <w:r w:rsidRPr="00AD13A2">
        <w:rPr>
          <w:rFonts w:ascii="Times New Roman" w:hAnsi="Times New Roman" w:cs="Times New Roman"/>
          <w:sz w:val="24"/>
          <w:szCs w:val="24"/>
          <w:lang w:val="sk-SK"/>
        </w:rPr>
        <w:tab/>
        <w:t>poskytovanie opatrovateľskej služby,</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w:t>
      </w:r>
      <w:r w:rsidRPr="00AD13A2">
        <w:rPr>
          <w:rFonts w:ascii="Times New Roman" w:hAnsi="Times New Roman" w:cs="Times New Roman"/>
          <w:sz w:val="24"/>
          <w:szCs w:val="24"/>
          <w:lang w:val="sk-SK"/>
        </w:rPr>
        <w:tab/>
        <w:t>stravovanie dôchodcov,</w:t>
      </w:r>
    </w:p>
    <w:p w:rsidR="00FB0D3F" w:rsidRPr="00AD13A2" w:rsidRDefault="00C73E04">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w:t>
      </w:r>
      <w:r w:rsidRPr="00AD13A2">
        <w:rPr>
          <w:rFonts w:ascii="Times New Roman" w:hAnsi="Times New Roman" w:cs="Times New Roman"/>
          <w:sz w:val="24"/>
          <w:szCs w:val="24"/>
          <w:lang w:val="sk-SK"/>
        </w:rPr>
        <w:tab/>
        <w:t>denné centrum (K</w:t>
      </w:r>
      <w:r w:rsidR="00F97C9F" w:rsidRPr="00AD13A2">
        <w:rPr>
          <w:rFonts w:ascii="Times New Roman" w:hAnsi="Times New Roman" w:cs="Times New Roman"/>
          <w:sz w:val="24"/>
          <w:szCs w:val="24"/>
          <w:lang w:val="sk-SK"/>
        </w:rPr>
        <w:t>lub dôchodcov),</w:t>
      </w:r>
    </w:p>
    <w:p w:rsidR="00FB0D3F"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w:t>
      </w:r>
      <w:r w:rsidRPr="00AD13A2">
        <w:rPr>
          <w:rFonts w:ascii="Times New Roman" w:hAnsi="Times New Roman" w:cs="Times New Roman"/>
          <w:sz w:val="24"/>
          <w:szCs w:val="24"/>
          <w:lang w:val="sk-SK"/>
        </w:rPr>
        <w:tab/>
        <w:t>poskytovanie jednorazovej finančnej pomoci.</w:t>
      </w:r>
    </w:p>
    <w:p w:rsidR="00E41488" w:rsidRPr="00AD13A2" w:rsidRDefault="00E41488">
      <w:pPr>
        <w:spacing w:after="0" w:line="360" w:lineRule="auto"/>
        <w:jc w:val="both"/>
        <w:rPr>
          <w:rFonts w:ascii="Times New Roman" w:hAnsi="Times New Roman" w:cs="Times New Roman"/>
          <w:sz w:val="24"/>
          <w:szCs w:val="24"/>
          <w:lang w:val="sk-SK"/>
        </w:rPr>
      </w:pPr>
    </w:p>
    <w:p w:rsidR="00FB0D3F" w:rsidRPr="00AD13A2" w:rsidRDefault="00F97C9F">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Poskytovanie opatrovateľskej služby</w:t>
      </w:r>
    </w:p>
    <w:p w:rsidR="00E41488"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ab/>
        <w:t xml:space="preserve">Opatrovateľskú službu podľa zákona o sociálnej pomoci možno poskytovať občanovi, ktorý pre svoj nepriaznivý zdravotný stav potrebuje pomoc inej osoby pri zabezpečovaní nevyhnutných životných úkonov, nevyhnutných prác v domácnosti alebo kontaktu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so spoločenským prostredím – najmä sprievodom. Za nepriaznivý zdravotný stav podľa  zákona sa považuje invalidita podľa právoplatného rozhodnutia alebo posudku Sociálnej poisťovne, choroba, porucha zdravia alebo zdravotné postihnutie uznané príslušným lekárom.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Obec poskytuje opatrovateľskú službu v prirodzenom domácom prostredí. Počet opatrovaných dôchodcov k 31.12.2017 bolo 15 a zamestnaných kvalifikovaných opatrovateliek 11.</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ab/>
        <w:t xml:space="preserve">  Konanie vo veci opatrovateľskej služby sa začína na základe písomnej žiadosti ústneho, či telefonického podnetu o potrebe starostlivosti na príslušný orgán (obecný úrad), ktorý vo veci môže konať. Ďalej sa vykoná v zmysle zákona č. 448/2008 Z.z. posudok o odkázanosti na sociálnu službu. Jedenásť občanov máme umiestnených v rôznych zariadeniach DD a DSS v regióne </w:t>
      </w:r>
      <w:r w:rsidR="00E41488">
        <w:rPr>
          <w:rFonts w:ascii="Times New Roman" w:hAnsi="Times New Roman" w:cs="Times New Roman"/>
          <w:sz w:val="24"/>
          <w:szCs w:val="24"/>
          <w:lang w:val="sk-SK"/>
        </w:rPr>
        <w:t>Trnavského samosprávneho kraja</w:t>
      </w:r>
      <w:r w:rsidRPr="00AD13A2">
        <w:rPr>
          <w:rFonts w:ascii="Times New Roman" w:hAnsi="Times New Roman" w:cs="Times New Roman"/>
          <w:sz w:val="24"/>
          <w:szCs w:val="24"/>
          <w:lang w:val="sk-SK"/>
        </w:rPr>
        <w:t>.</w:t>
      </w:r>
    </w:p>
    <w:p w:rsidR="00030E87"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 xml:space="preserve">    </w:t>
      </w:r>
      <w:r w:rsidRPr="00AD13A2">
        <w:rPr>
          <w:rFonts w:ascii="Times New Roman" w:hAnsi="Times New Roman" w:cs="Times New Roman"/>
          <w:sz w:val="24"/>
          <w:szCs w:val="24"/>
          <w:lang w:val="sk-SK"/>
        </w:rPr>
        <w:tab/>
        <w:t xml:space="preserve"> Opatrovateľská služba, jej poskytovanie, spôsob platenia úhrady a podmienky platenia úhrady za sociálnu službu upravuje Všeobecne záväzné nariadenie č. 7/2015 o poskytovaní sociálnych služieb a o úhradách za sociálne služby v zriaďovateľskej pôsobnosti obce Šoporňa.</w:t>
      </w:r>
    </w:p>
    <w:p w:rsidR="00C01758" w:rsidRPr="00AD13A2" w:rsidRDefault="00C01758">
      <w:pPr>
        <w:spacing w:after="0" w:line="360" w:lineRule="auto"/>
        <w:jc w:val="both"/>
        <w:rPr>
          <w:rFonts w:ascii="Times New Roman" w:hAnsi="Times New Roman" w:cs="Times New Roman"/>
          <w:sz w:val="24"/>
          <w:szCs w:val="24"/>
          <w:lang w:val="sk-SK"/>
        </w:rPr>
      </w:pPr>
    </w:p>
    <w:p w:rsidR="00FB0D3F" w:rsidRPr="00AD13A2" w:rsidRDefault="00F97C9F">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Stravovanie občanov</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ab/>
        <w:t xml:space="preserve">  Obec zabezpečuje stravovanie pre občanov, ktorých stravovanie nie je možné zabezpečiť inak, pričom ide o občanov, ktorí:</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w:t>
      </w:r>
      <w:r w:rsidRPr="00AD13A2">
        <w:rPr>
          <w:rFonts w:ascii="Times New Roman" w:hAnsi="Times New Roman" w:cs="Times New Roman"/>
          <w:sz w:val="24"/>
          <w:szCs w:val="24"/>
          <w:lang w:val="sk-SK"/>
        </w:rPr>
        <w:tab/>
        <w:t>majú starobný dôchodok,</w:t>
      </w:r>
    </w:p>
    <w:p w:rsidR="00FB0D3F" w:rsidRPr="00AD13A2" w:rsidRDefault="00F97C9F">
      <w:pPr>
        <w:spacing w:after="0" w:line="360" w:lineRule="auto"/>
        <w:jc w:val="both"/>
        <w:rPr>
          <w:rFonts w:ascii="Times New Roman" w:hAnsi="Times New Roman" w:cs="Times New Roman"/>
          <w:sz w:val="24"/>
          <w:szCs w:val="24"/>
          <w:lang w:val="sk-SK"/>
        </w:rPr>
      </w:pPr>
      <w:r w:rsidRPr="00DE5D8B">
        <w:rPr>
          <w:rFonts w:ascii="Times New Roman" w:hAnsi="Times New Roman" w:cs="Times New Roman"/>
          <w:lang w:val="sk-SK"/>
        </w:rPr>
        <w:t>•</w:t>
      </w:r>
      <w:r w:rsidRPr="00DE5D8B">
        <w:rPr>
          <w:rFonts w:ascii="Times New Roman" w:hAnsi="Times New Roman" w:cs="Times New Roman"/>
          <w:lang w:val="sk-SK"/>
        </w:rPr>
        <w:tab/>
      </w:r>
      <w:r w:rsidRPr="00AD13A2">
        <w:rPr>
          <w:rFonts w:ascii="Times New Roman" w:hAnsi="Times New Roman" w:cs="Times New Roman"/>
          <w:sz w:val="24"/>
          <w:szCs w:val="24"/>
          <w:lang w:val="sk-SK"/>
        </w:rPr>
        <w:t>pre svoj nepriaznivý zdravotný stav sú odkázaní na spoločné stravovanie,</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w:t>
      </w:r>
      <w:r w:rsidRPr="00AD13A2">
        <w:rPr>
          <w:rFonts w:ascii="Times New Roman" w:hAnsi="Times New Roman" w:cs="Times New Roman"/>
          <w:sz w:val="24"/>
          <w:szCs w:val="24"/>
          <w:lang w:val="sk-SK"/>
        </w:rPr>
        <w:tab/>
        <w:t>sú v hmotnej núdzi a uplatnili si nárok na zabezpečenie základných životných podmienok v súlade so zákonom.</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Stravovanie sa poskytuje na základe dohody medzi občanom, ktorému sa stravovanie poskytuje a obcou, ktorá spoločné stravovanie organizačne zabezpečuje.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Úhradu za organizovanie stravovania občan neplatí, platí len za výšku stravnej jednotky, ktorá je stanovená všeobecným záväzným nariadením obce. Ak je zabezpečená aj donáška obeda do domácnosti, tak si ju občan uhrádza 0,50 € za jeden obed. Obec prispieva občanovi na jeden obed 0,67 €.</w:t>
      </w:r>
    </w:p>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F97C9F">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Denné centrum (Klub dôchodcov)</w:t>
      </w:r>
    </w:p>
    <w:p w:rsidR="00FB0D3F" w:rsidRPr="00AD13A2"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Klub dôchodcov patrí do siete zariadení sociálnych služieb, ktoré zriaďuje obec na vytváranie podmienok záujmových a kultúrnych činností pre svojich starších občanov. Spolupatričnosť a súdržnosť ich podnecuje k fyzickej a psychickej aktivite. Zúčastňujú sa na kultúrnych podujat</w:t>
      </w:r>
      <w:r w:rsidR="00E41488">
        <w:rPr>
          <w:rFonts w:ascii="Times New Roman" w:hAnsi="Times New Roman" w:cs="Times New Roman"/>
          <w:sz w:val="24"/>
          <w:szCs w:val="24"/>
          <w:lang w:val="sk-SK"/>
        </w:rPr>
        <w:t xml:space="preserve">iach, </w:t>
      </w:r>
      <w:r w:rsidRPr="00AD13A2">
        <w:rPr>
          <w:rFonts w:ascii="Times New Roman" w:hAnsi="Times New Roman" w:cs="Times New Roman"/>
          <w:sz w:val="24"/>
          <w:szCs w:val="24"/>
          <w:lang w:val="sk-SK"/>
        </w:rPr>
        <w:t xml:space="preserve">chodia na poznávacie zájazdy a na kúpanie v termálnych vodách. </w:t>
      </w:r>
      <w:r w:rsidR="00E41488">
        <w:rPr>
          <w:rFonts w:ascii="Times New Roman" w:hAnsi="Times New Roman" w:cs="Times New Roman"/>
          <w:sz w:val="24"/>
          <w:szCs w:val="24"/>
          <w:lang w:val="sk-SK"/>
        </w:rPr>
        <w:t xml:space="preserve">Založili spevácky zbor Šopornansku lipku a pravidelne svojím kultúrnym programom </w:t>
      </w:r>
      <w:r w:rsidR="0042614D">
        <w:rPr>
          <w:rFonts w:ascii="Times New Roman" w:hAnsi="Times New Roman" w:cs="Times New Roman"/>
          <w:sz w:val="24"/>
          <w:szCs w:val="24"/>
          <w:lang w:val="sk-SK"/>
        </w:rPr>
        <w:t xml:space="preserve">prispievajú k slávnostiam nielen v obci ale aj širokom okolí. </w:t>
      </w:r>
      <w:r w:rsidRPr="00AD13A2">
        <w:rPr>
          <w:rFonts w:ascii="Times New Roman" w:hAnsi="Times New Roman" w:cs="Times New Roman"/>
          <w:sz w:val="24"/>
          <w:szCs w:val="24"/>
          <w:lang w:val="sk-SK"/>
        </w:rPr>
        <w:t xml:space="preserve">V rozpočte obce sú na ich záujmovú činnosť vyčlenené finančné prostriedky. </w:t>
      </w:r>
    </w:p>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F97C9F">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Poskytovanie jednorazovej finančnej pomoci</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ab/>
        <w:t xml:space="preserve">Jednorazovú finančnú výpomoc obec poskytuje pri príležitosti životného jubilea 90 ročným a starším občanom našej obce. V roku 2017 obec poskytla finančnú výpomoc dôchodcom v celkovej sume </w:t>
      </w:r>
      <w:r w:rsidR="00E41488">
        <w:rPr>
          <w:rFonts w:ascii="Times New Roman" w:hAnsi="Times New Roman" w:cs="Times New Roman"/>
          <w:sz w:val="24"/>
          <w:szCs w:val="24"/>
          <w:lang w:val="sk-SK"/>
        </w:rPr>
        <w:t>550</w:t>
      </w:r>
      <w:r w:rsidRPr="00AD13A2">
        <w:rPr>
          <w:rFonts w:ascii="Times New Roman" w:hAnsi="Times New Roman" w:cs="Times New Roman"/>
          <w:sz w:val="24"/>
          <w:szCs w:val="24"/>
          <w:lang w:val="sk-SK"/>
        </w:rPr>
        <w:t xml:space="preserve"> eur pre jedenásť občanov. </w:t>
      </w:r>
    </w:p>
    <w:p w:rsidR="00FB0D3F" w:rsidRDefault="00F97C9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Obec si 90 ročných a starších občanov nad 90 rokov veľmi váži a preto okrem jednorazovej finančnej pomoci ich starosta obce spolu s pracovníčkou úradu navštívi </w:t>
      </w:r>
      <w:r w:rsidR="0042614D">
        <w:rPr>
          <w:rFonts w:ascii="Times New Roman" w:hAnsi="Times New Roman" w:cs="Times New Roman"/>
          <w:sz w:val="24"/>
          <w:szCs w:val="24"/>
          <w:lang w:val="sk-SK"/>
        </w:rPr>
        <w:t xml:space="preserve">pri </w:t>
      </w:r>
      <w:r w:rsidR="0042614D">
        <w:rPr>
          <w:rFonts w:ascii="Times New Roman" w:hAnsi="Times New Roman" w:cs="Times New Roman"/>
          <w:sz w:val="24"/>
          <w:szCs w:val="24"/>
          <w:lang w:val="sk-SK"/>
        </w:rPr>
        <w:lastRenderedPageBreak/>
        <w:t xml:space="preserve">príležitosti narodenín, </w:t>
      </w:r>
      <w:r w:rsidRPr="00AD13A2">
        <w:rPr>
          <w:rFonts w:ascii="Times New Roman" w:hAnsi="Times New Roman" w:cs="Times New Roman"/>
          <w:sz w:val="24"/>
          <w:szCs w:val="24"/>
          <w:lang w:val="sk-SK"/>
        </w:rPr>
        <w:t>odovzdá im kyticu kvetov a jednorazovú finančnú výpomoc vo výške 50 Eur.</w:t>
      </w:r>
    </w:p>
    <w:p w:rsidR="00FB0D3F" w:rsidRPr="00DE5D8B" w:rsidRDefault="00FB0D3F">
      <w:pPr>
        <w:spacing w:after="0" w:line="360" w:lineRule="auto"/>
        <w:jc w:val="both"/>
        <w:rPr>
          <w:rFonts w:ascii="Times New Roman" w:hAnsi="Times New Roman" w:cs="Times New Roman"/>
          <w:lang w:val="sk-SK"/>
        </w:rPr>
      </w:pPr>
    </w:p>
    <w:p w:rsidR="00FB0D3F" w:rsidRPr="00AD13A2" w:rsidRDefault="00F97C9F" w:rsidP="00114656">
      <w:pPr>
        <w:pStyle w:val="Nadpis1"/>
        <w:rPr>
          <w:lang w:val="sk-SK"/>
        </w:rPr>
      </w:pPr>
      <w:bookmarkStart w:id="21" w:name="_Toc513191364"/>
      <w:r w:rsidRPr="00AD13A2">
        <w:rPr>
          <w:lang w:val="sk-SK"/>
        </w:rPr>
        <w:t>3.6.2 Nezamestnanosť</w:t>
      </w:r>
      <w:bookmarkEnd w:id="21"/>
      <w:r w:rsidRPr="00AD13A2">
        <w:rPr>
          <w:lang w:val="sk-SK"/>
        </w:rPr>
        <w:t xml:space="preserve"> </w:t>
      </w:r>
    </w:p>
    <w:p w:rsidR="00AD13A2" w:rsidRDefault="00F97C9F">
      <w:pPr>
        <w:spacing w:after="0" w:line="360" w:lineRule="auto"/>
        <w:jc w:val="both"/>
        <w:rPr>
          <w:rFonts w:ascii="Times New Roman" w:hAnsi="Times New Roman" w:cs="Times New Roman"/>
          <w:lang w:val="sk-SK"/>
        </w:rPr>
      </w:pPr>
      <w:r w:rsidRPr="00AD13A2">
        <w:rPr>
          <w:rFonts w:ascii="Times New Roman" w:hAnsi="Times New Roman" w:cs="Times New Roman"/>
          <w:lang w:val="sk-SK"/>
        </w:rPr>
        <w:t xml:space="preserve">     </w:t>
      </w:r>
      <w:r w:rsidRPr="00AD13A2">
        <w:rPr>
          <w:rFonts w:ascii="Times New Roman" w:hAnsi="Times New Roman" w:cs="Times New Roman"/>
          <w:lang w:val="sk-SK"/>
        </w:rPr>
        <w:tab/>
      </w:r>
    </w:p>
    <w:p w:rsidR="00FB0D3F" w:rsidRDefault="00F97C9F" w:rsidP="0042614D">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V súčasnosti spolupráci s Úradom práce soc. vecí a rodiny v Galante obec organizuje verejnoprospešné práce pre tých občanov, ktorí si musia dávku v hmotnej núdzi odpracovať.  V rámci tejto činnosti podporuje udržiavanie pracovných návykov u osôb, ktoré majú problém uplatniť sa na trhu práce. Ďalej počas jarného a letného obdobia sa využívajú nástroje aktívnej politiky trhu práce, čiže zamestnávajú sa na projekty alebo dohody nezamestnaní občania obce. Organizovaním uvedených projektov sa týmto občanom zvýši aj ekonomická situácia a v prospech obce sú vytvorené hodnoty na úseku ochrany životného prostredia, čistoty a poriadku, sociálnych služieb a údržbe majetku obce. </w:t>
      </w:r>
      <w:r w:rsidR="0042614D">
        <w:rPr>
          <w:rFonts w:ascii="Times New Roman" w:hAnsi="Times New Roman" w:cs="Times New Roman"/>
          <w:sz w:val="24"/>
          <w:szCs w:val="24"/>
          <w:lang w:val="sk-SK"/>
        </w:rPr>
        <w:t xml:space="preserve">Vzhľadom na úzky počet nezamestnaných  a ich nemožnosti pracovať, nie je možné v súčasnosti využívať uvedené projekty. </w:t>
      </w:r>
    </w:p>
    <w:p w:rsidR="0042614D" w:rsidRPr="0042614D" w:rsidRDefault="0042614D" w:rsidP="0042614D">
      <w:pPr>
        <w:spacing w:after="0" w:line="360" w:lineRule="auto"/>
        <w:ind w:firstLine="720"/>
        <w:jc w:val="both"/>
        <w:rPr>
          <w:rFonts w:ascii="Times New Roman" w:hAnsi="Times New Roman" w:cs="Times New Roman"/>
          <w:sz w:val="24"/>
          <w:szCs w:val="24"/>
          <w:lang w:val="sk-SK"/>
        </w:rPr>
      </w:pPr>
    </w:p>
    <w:p w:rsidR="00FB0D3F" w:rsidRPr="00AD13A2" w:rsidRDefault="00242DAA" w:rsidP="00114656">
      <w:pPr>
        <w:pStyle w:val="Nadpis1"/>
        <w:rPr>
          <w:lang w:val="sk-SK"/>
        </w:rPr>
      </w:pPr>
      <w:bookmarkStart w:id="22" w:name="_Toc513191365"/>
      <w:r w:rsidRPr="00AD13A2">
        <w:rPr>
          <w:lang w:val="sk-SK"/>
        </w:rPr>
        <w:t>3.6</w:t>
      </w:r>
      <w:r w:rsidR="00F97C9F" w:rsidRPr="00AD13A2">
        <w:rPr>
          <w:lang w:val="sk-SK"/>
        </w:rPr>
        <w:t>.3 Deti a mládež</w:t>
      </w:r>
      <w:bookmarkEnd w:id="22"/>
      <w:r w:rsidR="00F97C9F" w:rsidRPr="00AD13A2">
        <w:rPr>
          <w:lang w:val="sk-SK"/>
        </w:rPr>
        <w:t xml:space="preserve"> </w:t>
      </w:r>
    </w:p>
    <w:p w:rsidR="00FB0D3F" w:rsidRPr="00AD13A2" w:rsidRDefault="00FB0D3F">
      <w:pPr>
        <w:spacing w:after="0" w:line="360" w:lineRule="auto"/>
        <w:jc w:val="both"/>
        <w:rPr>
          <w:rFonts w:ascii="Times New Roman" w:hAnsi="Times New Roman" w:cs="Times New Roman"/>
          <w:lang w:val="sk-SK"/>
        </w:rPr>
      </w:pP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lang w:val="sk-SK"/>
        </w:rPr>
        <w:t xml:space="preserve">    </w:t>
      </w:r>
      <w:r w:rsidR="00C01758" w:rsidRPr="00AD13A2">
        <w:rPr>
          <w:rFonts w:ascii="Times New Roman" w:hAnsi="Times New Roman" w:cs="Times New Roman"/>
          <w:lang w:val="sk-SK"/>
        </w:rPr>
        <w:tab/>
      </w:r>
      <w:r w:rsidRPr="00AD13A2">
        <w:rPr>
          <w:rFonts w:ascii="Times New Roman" w:hAnsi="Times New Roman" w:cs="Times New Roman"/>
          <w:sz w:val="24"/>
          <w:szCs w:val="24"/>
          <w:lang w:val="sk-SK"/>
        </w:rPr>
        <w:t xml:space="preserve"> V obci je k dispozícii futbalové ihrisko, školské ihrisko, preliezačky pre najmenších, knižnica a kino. Realizujú sa tu rôzne krúžky pre deti hudobné, kultúrne a tanečné napr. folklórny súbor VAŽINKA, ktor</w:t>
      </w:r>
      <w:r w:rsidR="0042614D">
        <w:rPr>
          <w:rFonts w:ascii="Times New Roman" w:hAnsi="Times New Roman" w:cs="Times New Roman"/>
          <w:sz w:val="24"/>
          <w:szCs w:val="24"/>
          <w:lang w:val="sk-SK"/>
        </w:rPr>
        <w:t>ý</w:t>
      </w:r>
      <w:r w:rsidRPr="00AD13A2">
        <w:rPr>
          <w:rFonts w:ascii="Times New Roman" w:hAnsi="Times New Roman" w:cs="Times New Roman"/>
          <w:sz w:val="24"/>
          <w:szCs w:val="24"/>
          <w:lang w:val="sk-SK"/>
        </w:rPr>
        <w:t xml:space="preserve"> obec reprezentuje po celom Slovensku</w:t>
      </w:r>
      <w:r w:rsidR="0042614D">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w:t>
      </w:r>
    </w:p>
    <w:p w:rsidR="00FB0D3F" w:rsidRPr="00AD13A2" w:rsidRDefault="00F97C9F" w:rsidP="00C01758">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Obec podporuje všetky činnosti, kde sa môžu deti realizovať a vykonávať svoje záujmové činnosti.</w:t>
      </w:r>
    </w:p>
    <w:p w:rsidR="00FB0D3F" w:rsidRPr="00AD13A2" w:rsidRDefault="00FB0D3F">
      <w:pPr>
        <w:spacing w:after="0" w:line="360" w:lineRule="auto"/>
        <w:jc w:val="both"/>
        <w:rPr>
          <w:rFonts w:ascii="Times New Roman" w:hAnsi="Times New Roman" w:cs="Times New Roman"/>
          <w:lang w:val="sk-SK"/>
        </w:rPr>
      </w:pPr>
    </w:p>
    <w:p w:rsidR="00FB0D3F" w:rsidRPr="00AD13A2" w:rsidRDefault="005E5F2A" w:rsidP="00114656">
      <w:pPr>
        <w:pStyle w:val="Nadpis1"/>
        <w:rPr>
          <w:lang w:val="sk-SK"/>
        </w:rPr>
      </w:pPr>
      <w:bookmarkStart w:id="23" w:name="_Toc513191366"/>
      <w:r w:rsidRPr="00AD13A2">
        <w:rPr>
          <w:lang w:val="sk-SK"/>
        </w:rPr>
        <w:t xml:space="preserve">3.6.4 </w:t>
      </w:r>
      <w:r w:rsidR="00F97C9F" w:rsidRPr="00AD13A2">
        <w:rPr>
          <w:lang w:val="sk-SK"/>
        </w:rPr>
        <w:t>Rodiny s deťmi</w:t>
      </w:r>
      <w:bookmarkEnd w:id="23"/>
    </w:p>
    <w:p w:rsidR="00371D7F" w:rsidRPr="00AD13A2" w:rsidRDefault="00371D7F" w:rsidP="00371D7F">
      <w:pPr>
        <w:spacing w:after="0" w:line="360" w:lineRule="auto"/>
        <w:ind w:firstLine="720"/>
        <w:jc w:val="both"/>
        <w:rPr>
          <w:rFonts w:ascii="Times New Roman" w:hAnsi="Times New Roman" w:cs="Times New Roman"/>
          <w:lang w:val="sk-SK"/>
        </w:rPr>
      </w:pPr>
    </w:p>
    <w:p w:rsidR="00FB0D3F" w:rsidRPr="00AD13A2" w:rsidRDefault="00F97C9F" w:rsidP="00371D7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Obec poskytuje sociálnu pomoc rodinám, ktoré sú v sociálnej núdzi, majú problém začleniť sa do spoločnosti  z dôvodu zlej finančnej situácie, slobodným matkám  alebo rodinám s veľkým počtom narodených detí a  potrebujú finančnú podporu na základné životné potreby. </w:t>
      </w:r>
    </w:p>
    <w:p w:rsidR="00FB0D3F" w:rsidRPr="00AD13A2" w:rsidRDefault="00F97C9F" w:rsidP="00371D7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O finančný príspevok požiada rodina obec na základe písomnej žiadosti. Vydokladuje potvrdenia o príjme za posledných 6 mesiacov. Zamestnanec obecného úradu spolu s členmi sociálnej komisie zhodnotia sociálnu situáciu v rodine a na základe zistených skutočností a </w:t>
      </w:r>
      <w:r w:rsidRPr="00AD13A2">
        <w:rPr>
          <w:rFonts w:ascii="Times New Roman" w:hAnsi="Times New Roman" w:cs="Times New Roman"/>
          <w:sz w:val="24"/>
          <w:szCs w:val="24"/>
          <w:lang w:val="sk-SK"/>
        </w:rPr>
        <w:lastRenderedPageBreak/>
        <w:t xml:space="preserve">schválením sociálnej komisie odporučia starostovi obce  priznať výšku  finančného príspevku podľa  VZN č. 6/2015. </w:t>
      </w:r>
      <w:r w:rsidR="00C73E04" w:rsidRPr="00AD13A2">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Za rok 2017 obec pomohla 3 rodinám a prispela im v celkovej  výške  243 eur.</w:t>
      </w:r>
    </w:p>
    <w:p w:rsidR="00371D7F" w:rsidRPr="00AD13A2" w:rsidRDefault="00F97C9F" w:rsidP="00371D7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 obce je umiestnených 10 detí v detských domovoch v rôznych mestách. Obci vyplýva zo zákona č. 305/2005 Z.z. o sociálnoprávnej ochrane detí a sociálnej kuratele a o zmene doplnení niektorých zákonov v znení neskorších predpisov podľa §89 ods.3 zákona prispievať na tieto deti a na základe VZN č. 1/2006, mesačne príspevkom úspory do kedy bude dieťaťu poskytovaná starostlivosť v detskom domove.</w:t>
      </w:r>
      <w:r w:rsidR="00371D7F" w:rsidRPr="00AD13A2">
        <w:rPr>
          <w:rFonts w:ascii="Times New Roman" w:hAnsi="Times New Roman" w:cs="Times New Roman"/>
          <w:sz w:val="24"/>
          <w:szCs w:val="24"/>
          <w:lang w:val="sk-SK"/>
        </w:rPr>
        <w:tab/>
      </w:r>
    </w:p>
    <w:p w:rsidR="00F812C8" w:rsidRDefault="00F97C9F" w:rsidP="00371D7F">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 Ďalej </w:t>
      </w:r>
      <w:r w:rsidR="00F812C8">
        <w:rPr>
          <w:rFonts w:ascii="Times New Roman" w:hAnsi="Times New Roman" w:cs="Times New Roman"/>
          <w:sz w:val="24"/>
          <w:szCs w:val="24"/>
          <w:lang w:val="sk-SK"/>
        </w:rPr>
        <w:t>Úrad práce sociálnych vecí a rodiny</w:t>
      </w:r>
      <w:r w:rsidRPr="00AD13A2">
        <w:rPr>
          <w:rFonts w:ascii="Times New Roman" w:hAnsi="Times New Roman" w:cs="Times New Roman"/>
          <w:sz w:val="24"/>
          <w:szCs w:val="24"/>
          <w:lang w:val="sk-SK"/>
        </w:rPr>
        <w:t xml:space="preserve"> v spolupráci s obcou  poskytuje podľa VZN č. 4/2009 deťom, ktoré pochádzajú z rodín v hmotnej núdzi príspevok na úhradu nákladov </w:t>
      </w:r>
    </w:p>
    <w:p w:rsidR="00FB0D3F" w:rsidRPr="00AD13A2" w:rsidRDefault="00F97C9F" w:rsidP="00F812C8">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 školskej jedálni. V súčasnosti tento príspevok využíva 15 detí.</w:t>
      </w:r>
    </w:p>
    <w:p w:rsidR="00FB0D3F" w:rsidRPr="00DE5D8B" w:rsidRDefault="00FB0D3F">
      <w:pPr>
        <w:spacing w:after="0" w:line="360" w:lineRule="auto"/>
        <w:jc w:val="both"/>
        <w:rPr>
          <w:rFonts w:ascii="Times New Roman" w:hAnsi="Times New Roman" w:cs="Times New Roman"/>
          <w:lang w:val="sk-SK"/>
        </w:rPr>
      </w:pPr>
    </w:p>
    <w:p w:rsidR="00FB0D3F" w:rsidRPr="00AD13A2" w:rsidRDefault="005E5F2A" w:rsidP="00114656">
      <w:pPr>
        <w:pStyle w:val="Nadpis1"/>
        <w:rPr>
          <w:lang w:val="sk-SK"/>
        </w:rPr>
      </w:pPr>
      <w:bookmarkStart w:id="24" w:name="_Toc513191367"/>
      <w:r w:rsidRPr="00DE5D8B">
        <w:rPr>
          <w:lang w:val="sk-SK"/>
        </w:rPr>
        <w:t>3.6.</w:t>
      </w:r>
      <w:r w:rsidRPr="00AD13A2">
        <w:rPr>
          <w:lang w:val="sk-SK"/>
        </w:rPr>
        <w:t xml:space="preserve">5 </w:t>
      </w:r>
      <w:r w:rsidR="00F97C9F" w:rsidRPr="00AD13A2">
        <w:rPr>
          <w:lang w:val="sk-SK"/>
        </w:rPr>
        <w:t>Osoby vyžadujúce azylové ubytovanie (bezdomovci, po výkone trestu)</w:t>
      </w:r>
      <w:bookmarkEnd w:id="24"/>
      <w:r w:rsidR="00F97C9F" w:rsidRPr="00AD13A2">
        <w:rPr>
          <w:lang w:val="sk-SK"/>
        </w:rPr>
        <w:t xml:space="preserve"> </w:t>
      </w:r>
    </w:p>
    <w:p w:rsidR="00FB0D3F" w:rsidRPr="00AD13A2" w:rsidRDefault="00FB0D3F">
      <w:pPr>
        <w:spacing w:after="0" w:line="360" w:lineRule="auto"/>
        <w:jc w:val="both"/>
        <w:rPr>
          <w:rFonts w:ascii="Times New Roman" w:hAnsi="Times New Roman" w:cs="Times New Roman"/>
          <w:lang w:val="sk-SK"/>
        </w:rPr>
      </w:pPr>
    </w:p>
    <w:p w:rsidR="00FB0D3F" w:rsidRPr="00AD13A2" w:rsidRDefault="00F97C9F" w:rsidP="00C01758">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Evidujeme 68 občanov prihlásených v obci k trvalému pobytu bez čísla domu</w:t>
      </w:r>
      <w:r w:rsidR="00F812C8">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čo však neznamená, že všetci sú bezdomovci.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     </w:t>
      </w:r>
      <w:r w:rsidR="00C01758" w:rsidRPr="00AD13A2">
        <w:rPr>
          <w:rFonts w:ascii="Times New Roman" w:hAnsi="Times New Roman" w:cs="Times New Roman"/>
          <w:sz w:val="24"/>
          <w:szCs w:val="24"/>
          <w:lang w:val="sk-SK"/>
        </w:rPr>
        <w:tab/>
      </w:r>
      <w:r w:rsidRPr="00AD13A2">
        <w:rPr>
          <w:rFonts w:ascii="Times New Roman" w:hAnsi="Times New Roman" w:cs="Times New Roman"/>
          <w:sz w:val="24"/>
          <w:szCs w:val="24"/>
          <w:lang w:val="sk-SK"/>
        </w:rPr>
        <w:t>Priebežne sú z výkonu trestu odňatia slobody prepustení na slobodu občania obce, ktorí prichádzajú na obecný úrad so žiadosťou o poskytnutie jednorazovej finančnej výpomoci na opätovné začlenenie  do spoločnosti. Na základe VZN č. 6/2015 o poskytovaní jednorazovej sociálnej dávky sa im poskytuje jednorazová finančná výpomoc. Za rok 2017 takto obec pomohla dvom občanom vo výške 68 eur.</w:t>
      </w:r>
    </w:p>
    <w:p w:rsidR="00FB0D3F" w:rsidRPr="00DE5D8B" w:rsidRDefault="00FB0D3F">
      <w:pPr>
        <w:spacing w:after="0" w:line="360" w:lineRule="auto"/>
        <w:jc w:val="both"/>
        <w:rPr>
          <w:rFonts w:ascii="Times New Roman" w:hAnsi="Times New Roman" w:cs="Times New Roman"/>
          <w:lang w:val="sk-SK"/>
        </w:rPr>
      </w:pPr>
    </w:p>
    <w:p w:rsidR="00053AD4" w:rsidRPr="00DE5D8B" w:rsidRDefault="00053AD4">
      <w:pPr>
        <w:spacing w:after="0" w:line="360" w:lineRule="auto"/>
        <w:jc w:val="both"/>
        <w:rPr>
          <w:rFonts w:ascii="Times New Roman" w:hAnsi="Times New Roman" w:cs="Times New Roman"/>
          <w:lang w:val="sk-SK"/>
        </w:rPr>
      </w:pPr>
    </w:p>
    <w:p w:rsidR="00053AD4" w:rsidRPr="00DE5D8B" w:rsidRDefault="00053AD4">
      <w:pPr>
        <w:spacing w:after="0" w:line="360" w:lineRule="auto"/>
        <w:jc w:val="both"/>
        <w:rPr>
          <w:rFonts w:ascii="Times New Roman" w:hAnsi="Times New Roman" w:cs="Times New Roman"/>
          <w:lang w:val="sk-SK"/>
        </w:rPr>
      </w:pPr>
    </w:p>
    <w:p w:rsidR="00053AD4" w:rsidRPr="00DE5D8B" w:rsidRDefault="00053AD4">
      <w:pPr>
        <w:spacing w:after="0" w:line="360" w:lineRule="auto"/>
        <w:jc w:val="both"/>
        <w:rPr>
          <w:rFonts w:ascii="Times New Roman" w:hAnsi="Times New Roman" w:cs="Times New Roman"/>
          <w:lang w:val="sk-SK"/>
        </w:rPr>
      </w:pPr>
    </w:p>
    <w:p w:rsidR="00053AD4" w:rsidRPr="00DE5D8B" w:rsidRDefault="00053AD4">
      <w:pPr>
        <w:spacing w:after="0" w:line="360" w:lineRule="auto"/>
        <w:jc w:val="both"/>
        <w:rPr>
          <w:rFonts w:ascii="Times New Roman" w:hAnsi="Times New Roman" w:cs="Times New Roman"/>
          <w:lang w:val="sk-SK"/>
        </w:rPr>
      </w:pPr>
    </w:p>
    <w:p w:rsidR="00053AD4" w:rsidRPr="00DE5D8B" w:rsidRDefault="00053AD4">
      <w:pPr>
        <w:spacing w:after="0" w:line="360" w:lineRule="auto"/>
        <w:jc w:val="both"/>
        <w:rPr>
          <w:rFonts w:ascii="Times New Roman" w:hAnsi="Times New Roman" w:cs="Times New Roman"/>
          <w:lang w:val="sk-SK"/>
        </w:rPr>
      </w:pPr>
    </w:p>
    <w:p w:rsidR="00053AD4" w:rsidRPr="00DE5D8B" w:rsidRDefault="00053AD4">
      <w:pPr>
        <w:spacing w:after="0" w:line="360" w:lineRule="auto"/>
        <w:jc w:val="both"/>
        <w:rPr>
          <w:rFonts w:ascii="Times New Roman" w:hAnsi="Times New Roman" w:cs="Times New Roman"/>
          <w:lang w:val="sk-SK"/>
        </w:rPr>
      </w:pPr>
    </w:p>
    <w:p w:rsidR="00053AD4" w:rsidRPr="00DE5D8B" w:rsidRDefault="00053AD4">
      <w:pPr>
        <w:spacing w:after="0" w:line="360" w:lineRule="auto"/>
        <w:jc w:val="both"/>
        <w:rPr>
          <w:rFonts w:ascii="Times New Roman" w:hAnsi="Times New Roman" w:cs="Times New Roman"/>
          <w:lang w:val="sk-SK"/>
        </w:rPr>
      </w:pPr>
    </w:p>
    <w:p w:rsidR="00053AD4" w:rsidRPr="00DE5D8B" w:rsidRDefault="00053AD4">
      <w:pPr>
        <w:spacing w:after="0" w:line="360" w:lineRule="auto"/>
        <w:jc w:val="both"/>
        <w:rPr>
          <w:rFonts w:ascii="Times New Roman" w:hAnsi="Times New Roman" w:cs="Times New Roman"/>
          <w:lang w:val="sk-SK"/>
        </w:rPr>
      </w:pPr>
    </w:p>
    <w:p w:rsidR="00053AD4" w:rsidRPr="00DE5D8B" w:rsidRDefault="00053AD4">
      <w:pPr>
        <w:spacing w:after="0" w:line="360" w:lineRule="auto"/>
        <w:jc w:val="both"/>
        <w:rPr>
          <w:rFonts w:ascii="Times New Roman" w:hAnsi="Times New Roman" w:cs="Times New Roman"/>
          <w:lang w:val="sk-SK"/>
        </w:rPr>
      </w:pPr>
    </w:p>
    <w:p w:rsidR="00053AD4" w:rsidRPr="00DE5D8B" w:rsidRDefault="00053AD4">
      <w:pPr>
        <w:spacing w:after="0" w:line="360" w:lineRule="auto"/>
        <w:jc w:val="both"/>
        <w:rPr>
          <w:rFonts w:ascii="Times New Roman" w:hAnsi="Times New Roman" w:cs="Times New Roman"/>
          <w:lang w:val="sk-SK"/>
        </w:rPr>
      </w:pPr>
    </w:p>
    <w:p w:rsidR="00053AD4" w:rsidRPr="00DE5D8B" w:rsidRDefault="00053AD4">
      <w:pPr>
        <w:spacing w:after="0" w:line="360" w:lineRule="auto"/>
        <w:jc w:val="both"/>
        <w:rPr>
          <w:rFonts w:ascii="Times New Roman" w:hAnsi="Times New Roman" w:cs="Times New Roman"/>
          <w:lang w:val="sk-SK"/>
        </w:rPr>
      </w:pPr>
    </w:p>
    <w:p w:rsidR="00053AD4" w:rsidRPr="00DE5D8B" w:rsidRDefault="00053AD4">
      <w:pPr>
        <w:spacing w:after="0" w:line="360" w:lineRule="auto"/>
        <w:jc w:val="both"/>
        <w:rPr>
          <w:rFonts w:ascii="Times New Roman" w:hAnsi="Times New Roman" w:cs="Times New Roman"/>
          <w:lang w:val="sk-SK"/>
        </w:rPr>
      </w:pPr>
    </w:p>
    <w:p w:rsidR="00FB0D3F" w:rsidRPr="00DE5D8B" w:rsidRDefault="005E5F2A" w:rsidP="00114656">
      <w:pPr>
        <w:pStyle w:val="Nadpis1"/>
        <w:rPr>
          <w:lang w:val="sk-SK"/>
        </w:rPr>
      </w:pPr>
      <w:bookmarkStart w:id="25" w:name="_Toc513191368"/>
      <w:r w:rsidRPr="00DE5D8B">
        <w:rPr>
          <w:lang w:val="sk-SK"/>
        </w:rPr>
        <w:lastRenderedPageBreak/>
        <w:t xml:space="preserve">4 </w:t>
      </w:r>
      <w:r w:rsidR="00F812C8">
        <w:rPr>
          <w:lang w:val="sk-SK"/>
        </w:rPr>
        <w:t xml:space="preserve"> </w:t>
      </w:r>
      <w:r w:rsidR="006C61BD">
        <w:rPr>
          <w:lang w:val="sk-SK"/>
        </w:rPr>
        <w:t xml:space="preserve"> </w:t>
      </w:r>
      <w:r w:rsidR="00F97C9F" w:rsidRPr="00DE5D8B">
        <w:rPr>
          <w:lang w:val="sk-SK"/>
        </w:rPr>
        <w:t>ANALÝZA PLNENIA KOMUNITNÉHO PLÁNU OBCE ŠOPORŇA V ROKOCH 2015-2018</w:t>
      </w:r>
      <w:bookmarkEnd w:id="25"/>
    </w:p>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F97C9F">
      <w:pPr>
        <w:spacing w:after="0" w:line="360" w:lineRule="auto"/>
        <w:jc w:val="both"/>
        <w:rPr>
          <w:rFonts w:ascii="Times New Roman" w:hAnsi="Times New Roman" w:cs="Times New Roman"/>
          <w:b/>
          <w:sz w:val="24"/>
          <w:szCs w:val="24"/>
          <w:lang w:val="sk-SK"/>
        </w:rPr>
      </w:pPr>
      <w:r w:rsidRPr="00AD13A2">
        <w:rPr>
          <w:rFonts w:ascii="Times New Roman" w:hAnsi="Times New Roman" w:cs="Times New Roman"/>
          <w:b/>
          <w:sz w:val="24"/>
          <w:szCs w:val="24"/>
          <w:lang w:val="sk-SK"/>
        </w:rPr>
        <w:t>SWOT analýza stavu poskytovaných sociálnych služieb v obci Šoporňa</w:t>
      </w:r>
    </w:p>
    <w:p w:rsidR="00F812C8"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SWOT analýza je jedným zo základných nástrojov strategického plánovania a rozvoja, používaná sa na hodnotenie silných a slabých stránok, príležitostí a hrozieb, ktoré spočívajú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 danom projekte, pláne, ktorého výsledkom je realizácia konkrétneho cieľa.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Základom SWOT analýzy je jasne definovaný jej cieľ a postup krokov, ktoré to majú zabezpečiť. Ak je cieľ jasne definovaný, SWOT analýza sa môže použiť ako manažérska podpora k dosiahnutiu tohoto cieľa: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i/>
          <w:sz w:val="24"/>
          <w:szCs w:val="24"/>
          <w:lang w:val="sk-SK"/>
        </w:rPr>
        <w:t>Silné stránky /Strenghts/</w:t>
      </w:r>
      <w:r w:rsidRPr="00AD13A2">
        <w:rPr>
          <w:rFonts w:ascii="Times New Roman" w:hAnsi="Times New Roman" w:cs="Times New Roman"/>
          <w:sz w:val="24"/>
          <w:szCs w:val="24"/>
          <w:lang w:val="sk-SK"/>
        </w:rPr>
        <w:t xml:space="preserve"> </w:t>
      </w:r>
      <w:r w:rsidR="00F812C8">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interné / vnútorné atribúty / vlastnosti organizácie, ktoré jej môžu napomôcť k dosiahnutiu cieľa,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i/>
          <w:sz w:val="24"/>
          <w:szCs w:val="24"/>
          <w:lang w:val="sk-SK"/>
        </w:rPr>
        <w:t>Slabé stránky /Weaknesses/ -</w:t>
      </w:r>
      <w:r w:rsidRPr="00AD13A2">
        <w:rPr>
          <w:rFonts w:ascii="Times New Roman" w:hAnsi="Times New Roman" w:cs="Times New Roman"/>
          <w:sz w:val="24"/>
          <w:szCs w:val="24"/>
          <w:lang w:val="sk-SK"/>
        </w:rPr>
        <w:t xml:space="preserve"> interné / vnútorné atribúty / vlastnosti organizácie, ktoré sťažujú dosiahnutie cieľa,</w:t>
      </w:r>
    </w:p>
    <w:p w:rsidR="00F812C8"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i/>
          <w:sz w:val="24"/>
          <w:szCs w:val="24"/>
          <w:lang w:val="sk-SK"/>
        </w:rPr>
        <w:t>Príležitosti /Opportunities/</w:t>
      </w:r>
      <w:r w:rsidRPr="00AD13A2">
        <w:rPr>
          <w:rFonts w:ascii="Times New Roman" w:hAnsi="Times New Roman" w:cs="Times New Roman"/>
          <w:sz w:val="24"/>
          <w:szCs w:val="24"/>
          <w:lang w:val="sk-SK"/>
        </w:rPr>
        <w:t xml:space="preserve"> </w:t>
      </w:r>
      <w:r w:rsidR="00F812C8">
        <w:rPr>
          <w:rFonts w:ascii="Times New Roman" w:hAnsi="Times New Roman" w:cs="Times New Roman"/>
          <w:sz w:val="24"/>
          <w:szCs w:val="24"/>
          <w:lang w:val="sk-SK"/>
        </w:rPr>
        <w:t>-</w:t>
      </w:r>
      <w:r w:rsidRPr="00AD13A2">
        <w:rPr>
          <w:rFonts w:ascii="Times New Roman" w:hAnsi="Times New Roman" w:cs="Times New Roman"/>
          <w:sz w:val="24"/>
          <w:szCs w:val="24"/>
          <w:lang w:val="sk-SK"/>
        </w:rPr>
        <w:t xml:space="preserve"> externé podmienky, ktoré môžu dopomôcť organizácii </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k dosiahnutiu cieľa,</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i/>
          <w:sz w:val="24"/>
          <w:szCs w:val="24"/>
          <w:lang w:val="sk-SK"/>
        </w:rPr>
        <w:t xml:space="preserve">Ohrozenia /Threats/ </w:t>
      </w:r>
      <w:r w:rsidR="00F812C8">
        <w:rPr>
          <w:rFonts w:ascii="Times New Roman" w:hAnsi="Times New Roman" w:cs="Times New Roman"/>
          <w:i/>
          <w:sz w:val="24"/>
          <w:szCs w:val="24"/>
          <w:lang w:val="sk-SK"/>
        </w:rPr>
        <w:t>-</w:t>
      </w:r>
      <w:r w:rsidRPr="00AD13A2">
        <w:rPr>
          <w:rFonts w:ascii="Times New Roman" w:hAnsi="Times New Roman" w:cs="Times New Roman"/>
          <w:sz w:val="24"/>
          <w:szCs w:val="24"/>
          <w:lang w:val="sk-SK"/>
        </w:rPr>
        <w:t xml:space="preserve"> externé podmienky, ktoré môžu sťažiť dosiahnutie cieľa. </w:t>
      </w:r>
    </w:p>
    <w:p w:rsidR="00FB0D3F" w:rsidRPr="00AD13A2" w:rsidRDefault="00FB0D3F">
      <w:pPr>
        <w:spacing w:after="0" w:line="360" w:lineRule="auto"/>
        <w:jc w:val="both"/>
        <w:rPr>
          <w:rFonts w:ascii="Times New Roman" w:hAnsi="Times New Roman" w:cs="Times New Roman"/>
          <w:sz w:val="24"/>
          <w:szCs w:val="24"/>
          <w:lang w:val="sk-SK"/>
        </w:rPr>
      </w:pPr>
    </w:p>
    <w:tbl>
      <w:tblPr>
        <w:tblStyle w:val="Mriekatabuky"/>
        <w:tblW w:w="9062" w:type="dxa"/>
        <w:tblLook w:val="04A0" w:firstRow="1" w:lastRow="0" w:firstColumn="1" w:lastColumn="0" w:noHBand="0" w:noVBand="1"/>
      </w:tblPr>
      <w:tblGrid>
        <w:gridCol w:w="4533"/>
        <w:gridCol w:w="4529"/>
      </w:tblGrid>
      <w:tr w:rsidR="00FB0D3F" w:rsidRPr="00AD13A2">
        <w:tc>
          <w:tcPr>
            <w:tcW w:w="4532" w:type="dxa"/>
            <w:shd w:val="clear" w:color="auto" w:fill="00B0F0"/>
            <w:tcMar>
              <w:left w:w="108" w:type="dxa"/>
            </w:tcMar>
          </w:tcPr>
          <w:p w:rsidR="00FB0D3F" w:rsidRPr="00AD13A2" w:rsidRDefault="00F97C9F">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SILNÉ STRÁNKY</w:t>
            </w:r>
          </w:p>
        </w:tc>
        <w:tc>
          <w:tcPr>
            <w:tcW w:w="4529" w:type="dxa"/>
            <w:shd w:val="clear" w:color="auto" w:fill="00B0F0"/>
            <w:tcMar>
              <w:left w:w="108" w:type="dxa"/>
            </w:tcMar>
          </w:tcPr>
          <w:p w:rsidR="00FB0D3F" w:rsidRPr="00AD13A2" w:rsidRDefault="00F97C9F">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SLABÉ STRÁNKY</w:t>
            </w:r>
          </w:p>
        </w:tc>
      </w:tr>
      <w:tr w:rsidR="00FB0D3F" w:rsidRPr="00682378">
        <w:tc>
          <w:tcPr>
            <w:tcW w:w="4532" w:type="dxa"/>
            <w:shd w:val="clear" w:color="auto" w:fill="auto"/>
            <w:tcMar>
              <w:left w:w="108" w:type="dxa"/>
            </w:tcMar>
          </w:tcPr>
          <w:p w:rsidR="00FB0D3F" w:rsidRPr="00AD13A2" w:rsidRDefault="00F97C9F">
            <w:pPr>
              <w:pStyle w:val="Odsekzoznamu"/>
              <w:numPr>
                <w:ilvl w:val="0"/>
                <w:numId w:val="2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Aktívny prístup miestnej samosprávy realizujúci konkrétne systematické kroky vedúce k zlepšeniu riešenia životných situácií obyvateľov obce, </w:t>
            </w:r>
          </w:p>
          <w:p w:rsidR="00FB0D3F" w:rsidRPr="00AD13A2" w:rsidRDefault="00F97C9F">
            <w:pPr>
              <w:pStyle w:val="Odsekzoznamu"/>
              <w:numPr>
                <w:ilvl w:val="0"/>
                <w:numId w:val="2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Existujúca opatrovateľská služba v obci,</w:t>
            </w:r>
          </w:p>
          <w:p w:rsidR="002305D8" w:rsidRPr="00AD13A2" w:rsidRDefault="002305D8" w:rsidP="002305D8">
            <w:pPr>
              <w:pStyle w:val="Odsekzoznamu"/>
              <w:numPr>
                <w:ilvl w:val="0"/>
                <w:numId w:val="2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Domov sociálnych služieb pre deti a dospelých Šoporňa-Štrkovec,</w:t>
            </w:r>
          </w:p>
          <w:p w:rsidR="00FB0D3F" w:rsidRPr="00AD13A2" w:rsidRDefault="00F97C9F">
            <w:pPr>
              <w:pStyle w:val="Odsekzoznamu"/>
              <w:numPr>
                <w:ilvl w:val="0"/>
                <w:numId w:val="2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Sieť sociálnych služieb s potenciálom ďalšieho rozvoja, </w:t>
            </w:r>
          </w:p>
          <w:p w:rsidR="00FB0D3F" w:rsidRPr="00AD13A2" w:rsidRDefault="00F97C9F">
            <w:pPr>
              <w:pStyle w:val="Odsekzoznamu"/>
              <w:numPr>
                <w:ilvl w:val="0"/>
                <w:numId w:val="2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Existencia kvalifikovaných pracovníkov sociálnych služieb,</w:t>
            </w:r>
          </w:p>
          <w:p w:rsidR="00FB0D3F" w:rsidRPr="00AD13A2" w:rsidRDefault="00F97C9F">
            <w:pPr>
              <w:pStyle w:val="Odsekzoznamu"/>
              <w:numPr>
                <w:ilvl w:val="0"/>
                <w:numId w:val="2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Existujúce voľnočasové aktivity : aktívna činnosť denného centra- </w:t>
            </w:r>
            <w:r w:rsidRPr="00AD13A2">
              <w:rPr>
                <w:rFonts w:ascii="Times New Roman" w:hAnsi="Times New Roman" w:cs="Times New Roman"/>
                <w:sz w:val="24"/>
                <w:szCs w:val="24"/>
                <w:lang w:val="sk-SK"/>
              </w:rPr>
              <w:lastRenderedPageBreak/>
              <w:t xml:space="preserve">Klubu dôchodcov, organizovanie kultúrnych, spoločenských a športových podujatí, </w:t>
            </w:r>
          </w:p>
          <w:p w:rsidR="00FB0D3F" w:rsidRPr="00AD13A2" w:rsidRDefault="00F97C9F">
            <w:pPr>
              <w:pStyle w:val="Odsekzoznamu"/>
              <w:numPr>
                <w:ilvl w:val="0"/>
                <w:numId w:val="2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Zvyšujúci sa záujem obyvateľov o sociálnu starostlivosť, </w:t>
            </w:r>
          </w:p>
          <w:p w:rsidR="00FB0D3F" w:rsidRPr="00AD13A2" w:rsidRDefault="00F97C9F">
            <w:pPr>
              <w:pStyle w:val="Odsekzoznamu"/>
              <w:numPr>
                <w:ilvl w:val="0"/>
                <w:numId w:val="2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Zabezpečený príspevok na stravovanie,</w:t>
            </w:r>
          </w:p>
          <w:p w:rsidR="00FB0D3F" w:rsidRPr="00AD13A2" w:rsidRDefault="00F97C9F">
            <w:pPr>
              <w:pStyle w:val="Odsekzoznamu"/>
              <w:numPr>
                <w:ilvl w:val="0"/>
                <w:numId w:val="2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Zabezpečený </w:t>
            </w:r>
            <w:r w:rsidR="00947987">
              <w:rPr>
                <w:rFonts w:ascii="Times New Roman" w:hAnsi="Times New Roman" w:cs="Times New Roman"/>
                <w:sz w:val="24"/>
                <w:szCs w:val="24"/>
                <w:lang w:val="sk-SK"/>
              </w:rPr>
              <w:t>rozvoz strav</w:t>
            </w:r>
            <w:r w:rsidRPr="00AD13A2">
              <w:rPr>
                <w:rFonts w:ascii="Times New Roman" w:hAnsi="Times New Roman" w:cs="Times New Roman"/>
                <w:sz w:val="24"/>
                <w:szCs w:val="24"/>
                <w:lang w:val="sk-SK"/>
              </w:rPr>
              <w:t xml:space="preserve">y pre dôchodcov. </w:t>
            </w:r>
          </w:p>
        </w:tc>
        <w:tc>
          <w:tcPr>
            <w:tcW w:w="4529" w:type="dxa"/>
            <w:shd w:val="clear" w:color="auto" w:fill="auto"/>
            <w:tcMar>
              <w:left w:w="108" w:type="dxa"/>
            </w:tcMar>
          </w:tcPr>
          <w:p w:rsidR="00FB0D3F" w:rsidRPr="00AD13A2" w:rsidRDefault="00F97C9F">
            <w:pPr>
              <w:pStyle w:val="Odsekzoznamu"/>
              <w:numPr>
                <w:ilvl w:val="0"/>
                <w:numId w:val="2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 xml:space="preserve">Neexistencia zariadenia sociálnych služieb v obci, </w:t>
            </w:r>
          </w:p>
          <w:p w:rsidR="00FB0D3F" w:rsidRPr="00AD13A2" w:rsidRDefault="00F97C9F">
            <w:pPr>
              <w:pStyle w:val="Odsekzoznamu"/>
              <w:numPr>
                <w:ilvl w:val="0"/>
                <w:numId w:val="2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Absencia pobytového zariadenia, </w:t>
            </w:r>
          </w:p>
          <w:p w:rsidR="00FB0D3F" w:rsidRPr="00AD13A2" w:rsidRDefault="00F97C9F">
            <w:pPr>
              <w:pStyle w:val="Odsekzoznamu"/>
              <w:numPr>
                <w:ilvl w:val="0"/>
                <w:numId w:val="2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Nedostatok finančných prostriedkov na vybudovanie sociálneho zariadenia v obci, </w:t>
            </w:r>
          </w:p>
          <w:p w:rsidR="00FB0D3F" w:rsidRPr="00AD13A2" w:rsidRDefault="00F97C9F">
            <w:pPr>
              <w:pStyle w:val="Odsekzoznamu"/>
              <w:numPr>
                <w:ilvl w:val="0"/>
                <w:numId w:val="2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Chýbajúce Komunitné centrum, </w:t>
            </w:r>
          </w:p>
          <w:p w:rsidR="00FB0D3F" w:rsidRPr="00AD13A2" w:rsidRDefault="00F97C9F">
            <w:pPr>
              <w:pStyle w:val="Odsekzoznamu"/>
              <w:numPr>
                <w:ilvl w:val="0"/>
                <w:numId w:val="2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Absencia denného centra v obci, </w:t>
            </w:r>
          </w:p>
          <w:p w:rsidR="00FB0D3F" w:rsidRPr="00AD13A2" w:rsidRDefault="00F97C9F">
            <w:pPr>
              <w:pStyle w:val="Odsekzoznamu"/>
              <w:numPr>
                <w:ilvl w:val="0"/>
                <w:numId w:val="26"/>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Neexistencia bezbariérového prístupu do niektorých budov v obci. </w:t>
            </w:r>
          </w:p>
        </w:tc>
      </w:tr>
      <w:tr w:rsidR="00FB0D3F" w:rsidRPr="00AD13A2">
        <w:tc>
          <w:tcPr>
            <w:tcW w:w="4532" w:type="dxa"/>
            <w:shd w:val="clear" w:color="auto" w:fill="00B0F0"/>
            <w:tcMar>
              <w:left w:w="108" w:type="dxa"/>
            </w:tcMar>
          </w:tcPr>
          <w:p w:rsidR="00FB0D3F" w:rsidRPr="00AD13A2" w:rsidRDefault="00F97C9F">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PRÍLEŽITOSTI</w:t>
            </w:r>
          </w:p>
        </w:tc>
        <w:tc>
          <w:tcPr>
            <w:tcW w:w="4529" w:type="dxa"/>
            <w:shd w:val="clear" w:color="auto" w:fill="00B0F0"/>
            <w:tcMar>
              <w:left w:w="108" w:type="dxa"/>
            </w:tcMar>
          </w:tcPr>
          <w:p w:rsidR="00FB0D3F" w:rsidRPr="00AD13A2" w:rsidRDefault="00F97C9F">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OHROZENIA</w:t>
            </w:r>
          </w:p>
        </w:tc>
      </w:tr>
      <w:tr w:rsidR="00FB0D3F" w:rsidRPr="00AD13A2">
        <w:tc>
          <w:tcPr>
            <w:tcW w:w="4532" w:type="dxa"/>
            <w:shd w:val="clear" w:color="auto" w:fill="auto"/>
            <w:tcMar>
              <w:left w:w="108" w:type="dxa"/>
            </w:tcMar>
          </w:tcPr>
          <w:p w:rsidR="00FB0D3F" w:rsidRPr="00AD13A2" w:rsidRDefault="00F97C9F">
            <w:pPr>
              <w:pStyle w:val="Odsekzoznamu"/>
              <w:numPr>
                <w:ilvl w:val="0"/>
                <w:numId w:val="2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Možnosť získania finančných prostriedkov zo štrukturálnych fondov EÚ a iných zdrojov, </w:t>
            </w:r>
          </w:p>
          <w:p w:rsidR="00FB0D3F" w:rsidRPr="00AD13A2" w:rsidRDefault="00F97C9F">
            <w:pPr>
              <w:pStyle w:val="Odsekzoznamu"/>
              <w:numPr>
                <w:ilvl w:val="0"/>
                <w:numId w:val="2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Vytváranie cielených partnerstiev a spolupráce pri poskytovaní sociálnych služieb, </w:t>
            </w:r>
          </w:p>
          <w:p w:rsidR="00FB0D3F" w:rsidRPr="00AD13A2" w:rsidRDefault="00F97C9F">
            <w:pPr>
              <w:pStyle w:val="Odsekzoznamu"/>
              <w:numPr>
                <w:ilvl w:val="0"/>
                <w:numId w:val="2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V dlhodobom časovom horizonte zriadiť zariadenie poskytujúce sociálne služby, </w:t>
            </w:r>
          </w:p>
          <w:p w:rsidR="00FB0D3F" w:rsidRPr="00AD13A2" w:rsidRDefault="00F97C9F">
            <w:pPr>
              <w:pStyle w:val="Odsekzoznamu"/>
              <w:numPr>
                <w:ilvl w:val="0"/>
                <w:numId w:val="2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Zriadenie Komunitného centra, </w:t>
            </w:r>
          </w:p>
          <w:p w:rsidR="00FB0D3F" w:rsidRPr="00AD13A2" w:rsidRDefault="00F97C9F">
            <w:pPr>
              <w:pStyle w:val="Odsekzoznamu"/>
              <w:numPr>
                <w:ilvl w:val="0"/>
                <w:numId w:val="2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Zriadenie denného stacionára, </w:t>
            </w:r>
          </w:p>
          <w:p w:rsidR="00FB0D3F" w:rsidRPr="00AD13A2" w:rsidRDefault="00F97C9F">
            <w:pPr>
              <w:pStyle w:val="Odsekzoznamu"/>
              <w:numPr>
                <w:ilvl w:val="0"/>
                <w:numId w:val="2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Vybudovanie pobytových zariadení, primárne však sociálnych bytov. </w:t>
            </w:r>
          </w:p>
        </w:tc>
        <w:tc>
          <w:tcPr>
            <w:tcW w:w="4529" w:type="dxa"/>
            <w:shd w:val="clear" w:color="auto" w:fill="auto"/>
            <w:tcMar>
              <w:left w:w="108" w:type="dxa"/>
            </w:tcMar>
          </w:tcPr>
          <w:p w:rsidR="00FB0D3F" w:rsidRPr="00AD13A2" w:rsidRDefault="00F97C9F">
            <w:pPr>
              <w:pStyle w:val="Odsekzoznamu"/>
              <w:numPr>
                <w:ilvl w:val="0"/>
                <w:numId w:val="2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Neisté finančné zabezpečenie poskytovania sociálnych služieb, </w:t>
            </w:r>
          </w:p>
          <w:p w:rsidR="00FB0D3F" w:rsidRPr="00AD13A2" w:rsidRDefault="00F97C9F">
            <w:pPr>
              <w:pStyle w:val="Odsekzoznamu"/>
              <w:numPr>
                <w:ilvl w:val="0"/>
                <w:numId w:val="2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Meniace sa legislatívne prostredie, problematická implementácia zákona č. 448/2008 o sociálnych službách, </w:t>
            </w:r>
          </w:p>
          <w:p w:rsidR="00FB0D3F" w:rsidRPr="00AD13A2" w:rsidRDefault="00F97C9F">
            <w:pPr>
              <w:pStyle w:val="Odsekzoznamu"/>
              <w:numPr>
                <w:ilvl w:val="0"/>
                <w:numId w:val="2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Zvyšujúci sa počet občanov odkázaných na sociálne služby, </w:t>
            </w:r>
          </w:p>
          <w:p w:rsidR="00FB0D3F" w:rsidRPr="00AD13A2" w:rsidRDefault="00F97C9F">
            <w:pPr>
              <w:pStyle w:val="Odsekzoznamu"/>
              <w:numPr>
                <w:ilvl w:val="0"/>
                <w:numId w:val="2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Nepriaznivý demografický vývoj, starnutie populácie, </w:t>
            </w:r>
          </w:p>
          <w:p w:rsidR="00FB0D3F" w:rsidRPr="00AD13A2" w:rsidRDefault="00F97C9F">
            <w:pPr>
              <w:pStyle w:val="Odsekzoznamu"/>
              <w:numPr>
                <w:ilvl w:val="0"/>
                <w:numId w:val="2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Nárast počtu osôb s ťažkým zdravotným postihnutím, </w:t>
            </w:r>
          </w:p>
          <w:p w:rsidR="00FB0D3F" w:rsidRPr="00AD13A2" w:rsidRDefault="00F97C9F">
            <w:pPr>
              <w:pStyle w:val="Odsekzoznamu"/>
              <w:numPr>
                <w:ilvl w:val="0"/>
                <w:numId w:val="2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Zlyhávanie osobnej zodpovednosti za vlastný život a absencia aktívneho prístupu k riešeniu vlastnej životnej situácie, </w:t>
            </w:r>
          </w:p>
          <w:p w:rsidR="00FB0D3F" w:rsidRPr="00AD13A2" w:rsidRDefault="00F97C9F">
            <w:pPr>
              <w:pStyle w:val="Odsekzoznamu"/>
              <w:numPr>
                <w:ilvl w:val="0"/>
                <w:numId w:val="27"/>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Zvyšovanie nákladovosti sociálnych služieb. </w:t>
            </w:r>
          </w:p>
        </w:tc>
      </w:tr>
    </w:tbl>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FB0D3F">
      <w:pPr>
        <w:spacing w:after="0" w:line="360" w:lineRule="auto"/>
        <w:jc w:val="both"/>
        <w:rPr>
          <w:rFonts w:ascii="Times New Roman" w:hAnsi="Times New Roman" w:cs="Times New Roman"/>
          <w:sz w:val="24"/>
          <w:szCs w:val="24"/>
          <w:lang w:val="sk-SK"/>
        </w:rPr>
      </w:pPr>
    </w:p>
    <w:p w:rsidR="00242DAA" w:rsidRPr="00AD13A2" w:rsidRDefault="00242DAA">
      <w:pPr>
        <w:spacing w:after="0" w:line="360" w:lineRule="auto"/>
        <w:jc w:val="both"/>
        <w:rPr>
          <w:rFonts w:ascii="Times New Roman" w:hAnsi="Times New Roman" w:cs="Times New Roman"/>
          <w:sz w:val="24"/>
          <w:szCs w:val="24"/>
          <w:lang w:val="sk-SK"/>
        </w:rPr>
      </w:pPr>
    </w:p>
    <w:p w:rsidR="00FB0D3F" w:rsidRPr="00AD13A2" w:rsidRDefault="00F97C9F">
      <w:pPr>
        <w:spacing w:after="0" w:line="360" w:lineRule="auto"/>
        <w:jc w:val="both"/>
        <w:rPr>
          <w:rFonts w:ascii="Times New Roman" w:hAnsi="Times New Roman" w:cs="Times New Roman"/>
          <w:b/>
          <w:i/>
          <w:sz w:val="24"/>
          <w:szCs w:val="24"/>
          <w:lang w:val="sk-SK"/>
        </w:rPr>
      </w:pPr>
      <w:r w:rsidRPr="00AD13A2">
        <w:rPr>
          <w:rFonts w:ascii="Times New Roman" w:hAnsi="Times New Roman" w:cs="Times New Roman"/>
          <w:b/>
          <w:i/>
          <w:sz w:val="24"/>
          <w:szCs w:val="24"/>
          <w:lang w:val="sk-SK"/>
        </w:rPr>
        <w:lastRenderedPageBreak/>
        <w:t xml:space="preserve">SWOT analýza – seniori a zdravotne postihnutí </w:t>
      </w:r>
    </w:p>
    <w:tbl>
      <w:tblPr>
        <w:tblStyle w:val="Mriekatabuky"/>
        <w:tblW w:w="9062" w:type="dxa"/>
        <w:tblLook w:val="04A0" w:firstRow="1" w:lastRow="0" w:firstColumn="1" w:lastColumn="0" w:noHBand="0" w:noVBand="1"/>
      </w:tblPr>
      <w:tblGrid>
        <w:gridCol w:w="4522"/>
        <w:gridCol w:w="4540"/>
      </w:tblGrid>
      <w:tr w:rsidR="00FB0D3F" w:rsidRPr="00682378">
        <w:tc>
          <w:tcPr>
            <w:tcW w:w="4522" w:type="dxa"/>
            <w:shd w:val="clear" w:color="auto" w:fill="92D050"/>
            <w:tcMar>
              <w:left w:w="108" w:type="dxa"/>
            </w:tcMar>
          </w:tcPr>
          <w:p w:rsidR="00FB0D3F" w:rsidRPr="00AD13A2" w:rsidRDefault="00F97C9F">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Silné strán</w:t>
            </w:r>
            <w:r w:rsidR="00030E87">
              <w:rPr>
                <w:rFonts w:ascii="Times New Roman" w:hAnsi="Times New Roman" w:cs="Times New Roman"/>
                <w:b/>
                <w:sz w:val="24"/>
                <w:szCs w:val="24"/>
                <w:lang w:val="sk-SK"/>
              </w:rPr>
              <w:t>ky</w:t>
            </w:r>
            <w:r w:rsidRPr="00AD13A2">
              <w:rPr>
                <w:rFonts w:ascii="Times New Roman" w:hAnsi="Times New Roman" w:cs="Times New Roman"/>
                <w:b/>
                <w:sz w:val="24"/>
                <w:szCs w:val="24"/>
                <w:lang w:val="sk-SK"/>
              </w:rPr>
              <w:t xml:space="preserve"> (Strenghts)</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Interné (vnútorné atribúty) vlastnosti skupiny, ktoré jej môžu napomôcť k dosiahnutiu cieľa </w:t>
            </w:r>
          </w:p>
        </w:tc>
        <w:tc>
          <w:tcPr>
            <w:tcW w:w="4539" w:type="dxa"/>
            <w:shd w:val="clear" w:color="auto" w:fill="92D050"/>
            <w:tcMar>
              <w:left w:w="108" w:type="dxa"/>
            </w:tcMar>
          </w:tcPr>
          <w:p w:rsidR="00FB0D3F" w:rsidRPr="00AD13A2" w:rsidRDefault="00F97C9F">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Slabé stránky (Weaknesses)</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Interné ( vnútorné atribúty) vlastnosti skupiny, ktoré sťažujú dosiahnutie cieľa </w:t>
            </w:r>
          </w:p>
        </w:tc>
      </w:tr>
      <w:tr w:rsidR="00FB0D3F" w:rsidRPr="00682378">
        <w:tc>
          <w:tcPr>
            <w:tcW w:w="4522" w:type="dxa"/>
            <w:shd w:val="clear" w:color="auto" w:fill="auto"/>
            <w:tcMar>
              <w:left w:w="108" w:type="dxa"/>
            </w:tcMar>
          </w:tcPr>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Zabezpečený rozvoz stravy</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Aktívni seniori v obci</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Existujúci klub dôchodcov v obci </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Aktívny klub dôchodcov v obci </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Existujúca sieť obchodov v obci </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Existujúce dopravné spojenie SAD</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Existujúca ambulancia praktického lekára pre dospelých </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Existujúca reumatologická ambulancia</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Existencia zubnej ambulancie v obci </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Existencia lekárne v obci </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Existencia terénnej opatrovateľskej služby </w:t>
            </w:r>
          </w:p>
          <w:p w:rsidR="00FB0D3F"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Záujem</w:t>
            </w:r>
            <w:r w:rsidR="00C778FA">
              <w:rPr>
                <w:rFonts w:ascii="Times New Roman" w:hAnsi="Times New Roman" w:cs="Times New Roman"/>
                <w:sz w:val="24"/>
                <w:szCs w:val="24"/>
                <w:lang w:val="sk-SK"/>
              </w:rPr>
              <w:t xml:space="preserve"> občanov o spoločenské udalosti </w:t>
            </w:r>
            <w:r w:rsidRPr="00AD13A2">
              <w:rPr>
                <w:rFonts w:ascii="Times New Roman" w:hAnsi="Times New Roman" w:cs="Times New Roman"/>
                <w:sz w:val="24"/>
                <w:szCs w:val="24"/>
                <w:lang w:val="sk-SK"/>
              </w:rPr>
              <w:t>v obci (stretnutia s jubilantmi a pod.)</w:t>
            </w:r>
          </w:p>
          <w:p w:rsidR="00947987" w:rsidRPr="00AD13A2" w:rsidRDefault="00947987">
            <w:pPr>
              <w:pStyle w:val="Odsekzoznamu"/>
              <w:numPr>
                <w:ilvl w:val="0"/>
                <w:numId w:val="20"/>
              </w:num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Sociálne poradenstvo</w:t>
            </w:r>
          </w:p>
        </w:tc>
        <w:tc>
          <w:tcPr>
            <w:tcW w:w="4539" w:type="dxa"/>
            <w:shd w:val="clear" w:color="auto" w:fill="auto"/>
            <w:tcMar>
              <w:left w:w="108" w:type="dxa"/>
            </w:tcMar>
          </w:tcPr>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Chýbajúci denný stacionár pre dôchodcov a zdravotne postihnutých v obci </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Existujúce bariéry pri vstupoch do niektorých objektov</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Neexistujúce možnosti pre seniorov v oblasti vzdelávania sa </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Neexistencia pobytového zariadenia pre seniorov (dlhodobý pobyt)</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Neexistencia pobytového zariadenia pre seniorov (krátkodobý pobyt- denný, týždenný)</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Nedostatočné vybavenie Klubu dôchodcov</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Nedostatočná informovanosť seniorov o poskytovaných službách </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Nedostatočná terénna práca a mapovanie potrieb seniorov a občanov so ZP</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Starnutie obyvateľstva </w:t>
            </w:r>
          </w:p>
          <w:p w:rsidR="00FB0D3F" w:rsidRPr="00AD13A2" w:rsidRDefault="00F97C9F">
            <w:pPr>
              <w:pStyle w:val="Odsekzoznamu"/>
              <w:numPr>
                <w:ilvl w:val="0"/>
                <w:numId w:val="2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Nedostatok pracovných príležitostí pre ZŤP občanov</w:t>
            </w:r>
          </w:p>
        </w:tc>
      </w:tr>
      <w:tr w:rsidR="00FB0D3F" w:rsidRPr="00682378">
        <w:tc>
          <w:tcPr>
            <w:tcW w:w="4522" w:type="dxa"/>
            <w:shd w:val="clear" w:color="auto" w:fill="92D050"/>
            <w:tcMar>
              <w:left w:w="108" w:type="dxa"/>
            </w:tcMar>
          </w:tcPr>
          <w:p w:rsidR="00FB0D3F" w:rsidRPr="00AD13A2" w:rsidRDefault="00F97C9F">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Príležitosti (Opportunities)</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Externé podmienky, ktoré môžu dopomôcť skupine k dosiahnutiu cieľa </w:t>
            </w:r>
          </w:p>
        </w:tc>
        <w:tc>
          <w:tcPr>
            <w:tcW w:w="4539" w:type="dxa"/>
            <w:shd w:val="clear" w:color="auto" w:fill="92D050"/>
            <w:tcMar>
              <w:left w:w="108" w:type="dxa"/>
            </w:tcMar>
          </w:tcPr>
          <w:p w:rsidR="00FB0D3F" w:rsidRPr="00AD13A2" w:rsidRDefault="00F97C9F">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Ohrozenia (Threats)</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Externé podmienky, ktoré môžu sťažiť skupine dosiahnutie cieľa </w:t>
            </w:r>
          </w:p>
        </w:tc>
      </w:tr>
      <w:tr w:rsidR="00FB0D3F" w:rsidRPr="00682378">
        <w:tc>
          <w:tcPr>
            <w:tcW w:w="4522" w:type="dxa"/>
            <w:shd w:val="clear" w:color="auto" w:fill="auto"/>
            <w:tcMar>
              <w:left w:w="108" w:type="dxa"/>
            </w:tcMar>
          </w:tcPr>
          <w:p w:rsidR="00FB0D3F" w:rsidRPr="00AD13A2" w:rsidRDefault="00F97C9F">
            <w:pPr>
              <w:pStyle w:val="Odsekzoznamu"/>
              <w:numPr>
                <w:ilvl w:val="0"/>
                <w:numId w:val="21"/>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Integrácia seniorov do komunity </w:t>
            </w:r>
          </w:p>
          <w:p w:rsidR="00947987" w:rsidRDefault="00F97C9F">
            <w:pPr>
              <w:pStyle w:val="Odsekzoznamu"/>
              <w:numPr>
                <w:ilvl w:val="0"/>
                <w:numId w:val="21"/>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Využitie dostupných finančných zdrojov a možnosti financovania </w:t>
            </w:r>
          </w:p>
          <w:p w:rsidR="00947987" w:rsidRDefault="00F97C9F" w:rsidP="00947987">
            <w:pPr>
              <w:pStyle w:val="Odsekzoznamu"/>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 xml:space="preserve">so zameraním na seniorov a osoby </w:t>
            </w:r>
          </w:p>
          <w:p w:rsidR="00FB0D3F" w:rsidRPr="00AD13A2" w:rsidRDefault="00F97C9F" w:rsidP="00947987">
            <w:pPr>
              <w:pStyle w:val="Odsekzoznamu"/>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so zdravotným postihnutím </w:t>
            </w:r>
          </w:p>
          <w:p w:rsidR="00FB0D3F" w:rsidRPr="00AD13A2" w:rsidRDefault="00F97C9F">
            <w:pPr>
              <w:pStyle w:val="Odsekzoznamu"/>
              <w:numPr>
                <w:ilvl w:val="0"/>
                <w:numId w:val="21"/>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Využitie možnosti viac zdrojového financovania aktivít pre seniorov</w:t>
            </w:r>
          </w:p>
          <w:p w:rsidR="00FB0D3F" w:rsidRPr="00AD13A2" w:rsidRDefault="00F97C9F">
            <w:pPr>
              <w:pStyle w:val="Odsekzoznamu"/>
              <w:numPr>
                <w:ilvl w:val="0"/>
                <w:numId w:val="21"/>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Zvýšiť dostupnosť jednotlivých typov služieb pre seniorov a pre osoby so zdravotným postihnutím</w:t>
            </w:r>
          </w:p>
          <w:p w:rsidR="00FB0D3F" w:rsidRPr="00AD13A2" w:rsidRDefault="00F97C9F">
            <w:pPr>
              <w:pStyle w:val="Odsekzoznamu"/>
              <w:numPr>
                <w:ilvl w:val="0"/>
                <w:numId w:val="21"/>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Skvalitniť sociálne služby prostredníctvom vzdelávania miestnych občanov</w:t>
            </w:r>
            <w:r w:rsidR="00947987">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 zdravotná asistencia, opatrovateľstvo, dobrovoľníctvo</w:t>
            </w:r>
          </w:p>
          <w:p w:rsidR="00FB0D3F" w:rsidRPr="00AD13A2" w:rsidRDefault="00F97C9F">
            <w:pPr>
              <w:pStyle w:val="Odsekzoznamu"/>
              <w:numPr>
                <w:ilvl w:val="0"/>
                <w:numId w:val="21"/>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Rozšíriť a skvalitniť ponuku služieb pre seniorov a občanov s ŤZP (asistencia, poradenstvo, vzdelávanie a pod.)</w:t>
            </w:r>
          </w:p>
          <w:p w:rsidR="00FB0D3F" w:rsidRPr="00AD13A2" w:rsidRDefault="00F97C9F">
            <w:pPr>
              <w:pStyle w:val="Odsekzoznamu"/>
              <w:numPr>
                <w:ilvl w:val="0"/>
                <w:numId w:val="21"/>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Implementácia projektov financovaných z fondov EÚ </w:t>
            </w:r>
          </w:p>
        </w:tc>
        <w:tc>
          <w:tcPr>
            <w:tcW w:w="4539" w:type="dxa"/>
            <w:shd w:val="clear" w:color="auto" w:fill="auto"/>
            <w:tcMar>
              <w:left w:w="108" w:type="dxa"/>
            </w:tcMar>
          </w:tcPr>
          <w:p w:rsidR="00FB0D3F" w:rsidRPr="00AD13A2" w:rsidRDefault="00F97C9F">
            <w:pPr>
              <w:pStyle w:val="Odsekzoznamu"/>
              <w:numPr>
                <w:ilvl w:val="0"/>
                <w:numId w:val="21"/>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Starnutie obyvateľstva</w:t>
            </w:r>
          </w:p>
          <w:p w:rsidR="00FB0D3F" w:rsidRPr="00AD13A2" w:rsidRDefault="00947987">
            <w:pPr>
              <w:pStyle w:val="Odsekzoznamu"/>
              <w:numPr>
                <w:ilvl w:val="0"/>
                <w:numId w:val="21"/>
              </w:num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L</w:t>
            </w:r>
            <w:r w:rsidR="00F97C9F" w:rsidRPr="00AD13A2">
              <w:rPr>
                <w:rFonts w:ascii="Times New Roman" w:hAnsi="Times New Roman" w:cs="Times New Roman"/>
                <w:sz w:val="24"/>
                <w:szCs w:val="24"/>
                <w:lang w:val="sk-SK"/>
              </w:rPr>
              <w:t>egislatíva nekorešpondujúca s reálnymi problémami seniorov a zdravotne postihnutých občanov</w:t>
            </w:r>
          </w:p>
          <w:p w:rsidR="00FB0D3F" w:rsidRPr="00AD13A2" w:rsidRDefault="00947987">
            <w:pPr>
              <w:pStyle w:val="Odsekzoznamu"/>
              <w:numPr>
                <w:ilvl w:val="0"/>
                <w:numId w:val="21"/>
              </w:num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C</w:t>
            </w:r>
            <w:r w:rsidR="00F97C9F" w:rsidRPr="00AD13A2">
              <w:rPr>
                <w:rFonts w:ascii="Times New Roman" w:hAnsi="Times New Roman" w:cs="Times New Roman"/>
                <w:sz w:val="24"/>
                <w:szCs w:val="24"/>
                <w:lang w:val="sk-SK"/>
              </w:rPr>
              <w:t>enová dostupnosť služieb pre seniorov v neverejných zariadeniach</w:t>
            </w:r>
          </w:p>
          <w:p w:rsidR="00FB0D3F" w:rsidRPr="00AD13A2" w:rsidRDefault="00F97C9F">
            <w:pPr>
              <w:pStyle w:val="Odsekzoznamu"/>
              <w:numPr>
                <w:ilvl w:val="0"/>
                <w:numId w:val="21"/>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nedostatok pobytových zariadení v blízkosti pôvodného bydliska</w:t>
            </w:r>
          </w:p>
          <w:p w:rsidR="00FB0D3F" w:rsidRPr="00AD13A2" w:rsidRDefault="00947987">
            <w:pPr>
              <w:pStyle w:val="Odsekzoznamu"/>
              <w:numPr>
                <w:ilvl w:val="0"/>
                <w:numId w:val="21"/>
              </w:num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N</w:t>
            </w:r>
            <w:r w:rsidR="00F97C9F" w:rsidRPr="00AD13A2">
              <w:rPr>
                <w:rFonts w:ascii="Times New Roman" w:hAnsi="Times New Roman" w:cs="Times New Roman"/>
                <w:sz w:val="24"/>
                <w:szCs w:val="24"/>
                <w:lang w:val="sk-SK"/>
              </w:rPr>
              <w:t>eochota k spolupráci u zainteresovaných subjektov</w:t>
            </w:r>
          </w:p>
          <w:p w:rsidR="00FB0D3F" w:rsidRPr="00AD13A2" w:rsidRDefault="00947987">
            <w:pPr>
              <w:pStyle w:val="Odsekzoznamu"/>
              <w:numPr>
                <w:ilvl w:val="0"/>
                <w:numId w:val="21"/>
              </w:num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N</w:t>
            </w:r>
            <w:r w:rsidR="00F97C9F" w:rsidRPr="00AD13A2">
              <w:rPr>
                <w:rFonts w:ascii="Times New Roman" w:hAnsi="Times New Roman" w:cs="Times New Roman"/>
                <w:sz w:val="24"/>
                <w:szCs w:val="24"/>
                <w:lang w:val="sk-SK"/>
              </w:rPr>
              <w:t>ezáujem vlastnej rodiny o riešenie problémov jej člena</w:t>
            </w:r>
          </w:p>
          <w:p w:rsidR="00FB0D3F" w:rsidRPr="00AD13A2" w:rsidRDefault="00947987">
            <w:pPr>
              <w:pStyle w:val="Odsekzoznamu"/>
              <w:numPr>
                <w:ilvl w:val="0"/>
                <w:numId w:val="21"/>
              </w:num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N</w:t>
            </w:r>
            <w:r w:rsidR="00F97C9F" w:rsidRPr="00AD13A2">
              <w:rPr>
                <w:rFonts w:ascii="Times New Roman" w:hAnsi="Times New Roman" w:cs="Times New Roman"/>
                <w:sz w:val="24"/>
                <w:szCs w:val="24"/>
                <w:lang w:val="sk-SK"/>
              </w:rPr>
              <w:t>árast populácie seniorov a ich odkázanosti</w:t>
            </w:r>
          </w:p>
          <w:p w:rsidR="00FB0D3F" w:rsidRPr="00AD13A2" w:rsidRDefault="00947987">
            <w:pPr>
              <w:pStyle w:val="Odsekzoznamu"/>
              <w:numPr>
                <w:ilvl w:val="0"/>
                <w:numId w:val="21"/>
              </w:num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S</w:t>
            </w:r>
            <w:r w:rsidR="00F97C9F" w:rsidRPr="00AD13A2">
              <w:rPr>
                <w:rFonts w:ascii="Times New Roman" w:hAnsi="Times New Roman" w:cs="Times New Roman"/>
                <w:sz w:val="24"/>
                <w:szCs w:val="24"/>
                <w:lang w:val="sk-SK"/>
              </w:rPr>
              <w:t>túpajúci trend počtu seniorov s nepriaznivým zdravotným stavom</w:t>
            </w:r>
          </w:p>
          <w:p w:rsidR="00FB0D3F" w:rsidRPr="00AD13A2" w:rsidRDefault="00947987">
            <w:pPr>
              <w:pStyle w:val="Odsekzoznamu"/>
              <w:numPr>
                <w:ilvl w:val="0"/>
                <w:numId w:val="21"/>
              </w:num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Z</w:t>
            </w:r>
            <w:r w:rsidR="00F97C9F" w:rsidRPr="00AD13A2">
              <w:rPr>
                <w:rFonts w:ascii="Times New Roman" w:hAnsi="Times New Roman" w:cs="Times New Roman"/>
                <w:sz w:val="24"/>
                <w:szCs w:val="24"/>
                <w:lang w:val="sk-SK"/>
              </w:rPr>
              <w:t xml:space="preserve">vyšujúce sa náklady na sociálne služby- riziko zvýšenia úhrad za poskytovanie sociálnych služieb </w:t>
            </w:r>
          </w:p>
          <w:p w:rsidR="00FB0D3F" w:rsidRPr="00AD13A2" w:rsidRDefault="00FB0D3F">
            <w:pPr>
              <w:pStyle w:val="Odsekzoznamu"/>
              <w:spacing w:after="0" w:line="360" w:lineRule="auto"/>
              <w:jc w:val="both"/>
              <w:rPr>
                <w:rFonts w:ascii="Times New Roman" w:hAnsi="Times New Roman" w:cs="Times New Roman"/>
                <w:sz w:val="24"/>
                <w:szCs w:val="24"/>
                <w:lang w:val="sk-SK"/>
              </w:rPr>
            </w:pPr>
          </w:p>
        </w:tc>
      </w:tr>
    </w:tbl>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F97C9F">
      <w:pPr>
        <w:spacing w:after="0" w:line="360" w:lineRule="auto"/>
        <w:jc w:val="both"/>
        <w:rPr>
          <w:rFonts w:ascii="Times New Roman" w:hAnsi="Times New Roman" w:cs="Times New Roman"/>
          <w:b/>
          <w:i/>
          <w:sz w:val="24"/>
          <w:szCs w:val="24"/>
          <w:lang w:val="sk-SK"/>
        </w:rPr>
      </w:pPr>
      <w:r w:rsidRPr="00AD13A2">
        <w:rPr>
          <w:rFonts w:ascii="Times New Roman" w:hAnsi="Times New Roman" w:cs="Times New Roman"/>
          <w:b/>
          <w:i/>
          <w:sz w:val="24"/>
          <w:szCs w:val="24"/>
          <w:lang w:val="sk-SK"/>
        </w:rPr>
        <w:t xml:space="preserve">SWOT analýza- rodiny s deťmi </w:t>
      </w:r>
    </w:p>
    <w:tbl>
      <w:tblPr>
        <w:tblStyle w:val="Mriekatabuky"/>
        <w:tblW w:w="9062" w:type="dxa"/>
        <w:tblLook w:val="04A0" w:firstRow="1" w:lastRow="0" w:firstColumn="1" w:lastColumn="0" w:noHBand="0" w:noVBand="1"/>
      </w:tblPr>
      <w:tblGrid>
        <w:gridCol w:w="4532"/>
        <w:gridCol w:w="4530"/>
      </w:tblGrid>
      <w:tr w:rsidR="00FB0D3F" w:rsidRPr="00682378">
        <w:tc>
          <w:tcPr>
            <w:tcW w:w="4531" w:type="dxa"/>
            <w:shd w:val="clear" w:color="auto" w:fill="FFFF00"/>
            <w:tcMar>
              <w:left w:w="108" w:type="dxa"/>
            </w:tcMar>
          </w:tcPr>
          <w:p w:rsidR="00FB0D3F" w:rsidRPr="00AD13A2" w:rsidRDefault="00F97C9F">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Silné stránky (Strenghts)</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Interné (vnútorné atribúty) vlastnosti skupiny, ktoré jej môžu napomôcť k dosiahnutiu cieľa </w:t>
            </w:r>
          </w:p>
        </w:tc>
        <w:tc>
          <w:tcPr>
            <w:tcW w:w="4530" w:type="dxa"/>
            <w:shd w:val="clear" w:color="auto" w:fill="FFFF00"/>
            <w:tcMar>
              <w:left w:w="108" w:type="dxa"/>
            </w:tcMar>
          </w:tcPr>
          <w:p w:rsidR="00FB0D3F" w:rsidRPr="00AD13A2" w:rsidRDefault="00F97C9F">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Slabé stránky (Weaknesses)</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Interné (vnútorné atribúty) vlastnosti skupiny, ktoré sťažujú dosiahnutie cieľa </w:t>
            </w:r>
          </w:p>
        </w:tc>
      </w:tr>
      <w:tr w:rsidR="00FB0D3F" w:rsidRPr="00AD13A2">
        <w:tc>
          <w:tcPr>
            <w:tcW w:w="4531" w:type="dxa"/>
            <w:shd w:val="clear" w:color="auto" w:fill="auto"/>
            <w:tcMar>
              <w:left w:w="108" w:type="dxa"/>
            </w:tcMar>
          </w:tcPr>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Narastajúca časť obyvateľstva</w:t>
            </w:r>
          </w:p>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Mierny nárast vekovej kategórie ovplyvňujúcej pozitívny demografický vývoj </w:t>
            </w:r>
          </w:p>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Existencia materskej škôlky </w:t>
            </w:r>
          </w:p>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Existencia a dobrá dostupnosť základnej školy v obci </w:t>
            </w:r>
          </w:p>
          <w:p w:rsidR="00947987"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 xml:space="preserve">Vyhovujúce spojenie s mestom a okolitými obcami pri cestách </w:t>
            </w:r>
          </w:p>
          <w:p w:rsidR="00FB0D3F" w:rsidRPr="00AD13A2" w:rsidRDefault="00F97C9F" w:rsidP="00947987">
            <w:pPr>
              <w:pStyle w:val="Odsekzoznamu"/>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za prácou, či do školy</w:t>
            </w:r>
          </w:p>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Dostupné základné služby v obchode</w:t>
            </w:r>
          </w:p>
          <w:p w:rsidR="00947987"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Existujúce služby a pomoc obce pri životných situáciách (uvítanie </w:t>
            </w:r>
          </w:p>
          <w:p w:rsidR="00FB0D3F" w:rsidRPr="00AD13A2" w:rsidRDefault="00F97C9F" w:rsidP="00947987">
            <w:pPr>
              <w:pStyle w:val="Odsekzoznamu"/>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do života novorodencov obce, svadby) a pri krízových situáciách (živelná pohroma, rodinná tragédia)</w:t>
            </w:r>
          </w:p>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Dostatok plôch pre pohybové aktivity detí  (detské ihriská)</w:t>
            </w:r>
          </w:p>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Dobre organizovaná športová činnosť (futbalový klub)</w:t>
            </w:r>
          </w:p>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Existencia ambulancie praktického lekára pre deti a dorast </w:t>
            </w:r>
          </w:p>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Existencia zubnej ambulancie v obci </w:t>
            </w:r>
          </w:p>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Existencia lekárne v obci </w:t>
            </w:r>
          </w:p>
          <w:p w:rsidR="00FB0D3F"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Dostatok atraktívnych podujatí pre aktivity rodín a mládeže </w:t>
            </w:r>
          </w:p>
          <w:p w:rsidR="00947987" w:rsidRPr="00AD13A2" w:rsidRDefault="00947987">
            <w:pPr>
              <w:pStyle w:val="Odsekzoznamu"/>
              <w:numPr>
                <w:ilvl w:val="0"/>
                <w:numId w:val="22"/>
              </w:numPr>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Existencia oddychových zón (škola, rajčura)</w:t>
            </w:r>
          </w:p>
        </w:tc>
        <w:tc>
          <w:tcPr>
            <w:tcW w:w="4530" w:type="dxa"/>
            <w:shd w:val="clear" w:color="auto" w:fill="auto"/>
            <w:tcMar>
              <w:left w:w="108" w:type="dxa"/>
            </w:tcMar>
          </w:tcPr>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 xml:space="preserve">Absencia materského centra v obci </w:t>
            </w:r>
          </w:p>
          <w:p w:rsidR="00947987"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Chýba klub, resp. miestnosť </w:t>
            </w:r>
          </w:p>
          <w:p w:rsidR="00FB0D3F" w:rsidRPr="00AD13A2" w:rsidRDefault="00F97C9F" w:rsidP="00947987">
            <w:pPr>
              <w:pStyle w:val="Odsekzoznamu"/>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na stretávanie sa a organizovanie spoločných podujatí pre rodiny s deťmi</w:t>
            </w:r>
          </w:p>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Existujúce bariéry pri vstupoch pre mamičky s kočiarikmi do niektorých objektov</w:t>
            </w:r>
          </w:p>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Absentuje terénna práca ( sanácia v rodinách, asistenčná služba v škole a pod.)</w:t>
            </w:r>
          </w:p>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Neexistencia obecných nájomných bytov pre rodiny </w:t>
            </w:r>
          </w:p>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Neexistencia Centra voľného času </w:t>
            </w:r>
          </w:p>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Nedostatok interiérových priestorov (cukráreň, čajovňa a pod.)</w:t>
            </w:r>
          </w:p>
          <w:p w:rsidR="00FB0D3F" w:rsidRPr="00AD13A2" w:rsidRDefault="00F97C9F">
            <w:pPr>
              <w:pStyle w:val="Odsekzoznamu"/>
              <w:numPr>
                <w:ilvl w:val="0"/>
                <w:numId w:val="2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Absencia komunitného centra v</w:t>
            </w:r>
            <w:r w:rsidR="00D603D4" w:rsidRPr="00AD13A2">
              <w:rPr>
                <w:rFonts w:ascii="Times New Roman" w:hAnsi="Times New Roman" w:cs="Times New Roman"/>
                <w:sz w:val="24"/>
                <w:szCs w:val="24"/>
                <w:lang w:val="sk-SK"/>
              </w:rPr>
              <w:t> </w:t>
            </w:r>
            <w:r w:rsidRPr="00AD13A2">
              <w:rPr>
                <w:rFonts w:ascii="Times New Roman" w:hAnsi="Times New Roman" w:cs="Times New Roman"/>
                <w:sz w:val="24"/>
                <w:szCs w:val="24"/>
                <w:lang w:val="sk-SK"/>
              </w:rPr>
              <w:t>obci</w:t>
            </w:r>
          </w:p>
        </w:tc>
      </w:tr>
      <w:tr w:rsidR="00FB0D3F" w:rsidRPr="00682378">
        <w:tc>
          <w:tcPr>
            <w:tcW w:w="4531" w:type="dxa"/>
            <w:shd w:val="clear" w:color="auto" w:fill="FFFF00"/>
            <w:tcMar>
              <w:left w:w="108" w:type="dxa"/>
            </w:tcMar>
          </w:tcPr>
          <w:p w:rsidR="00FB0D3F" w:rsidRPr="00AD13A2" w:rsidRDefault="00F97C9F">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lastRenderedPageBreak/>
              <w:t>Príležitosti (Opportunities)</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Externé podmienky, ktoré môžu dopomôcť k dosiahnutiu cieľa </w:t>
            </w:r>
          </w:p>
        </w:tc>
        <w:tc>
          <w:tcPr>
            <w:tcW w:w="4530" w:type="dxa"/>
            <w:shd w:val="clear" w:color="auto" w:fill="FFFF00"/>
            <w:tcMar>
              <w:left w:w="108" w:type="dxa"/>
            </w:tcMar>
          </w:tcPr>
          <w:p w:rsidR="00FB0D3F" w:rsidRPr="00AD13A2" w:rsidRDefault="00F97C9F">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Ohrozenia (Threats)</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Externé podmienky, ktoré môžu sťažiť skupine dosiahnutie cieľa </w:t>
            </w:r>
          </w:p>
        </w:tc>
      </w:tr>
      <w:tr w:rsidR="00FB0D3F" w:rsidRPr="00682378">
        <w:tc>
          <w:tcPr>
            <w:tcW w:w="4531" w:type="dxa"/>
            <w:shd w:val="clear" w:color="auto" w:fill="auto"/>
            <w:tcMar>
              <w:left w:w="108" w:type="dxa"/>
            </w:tcMar>
          </w:tcPr>
          <w:p w:rsidR="00947987" w:rsidRDefault="00F97C9F">
            <w:pPr>
              <w:pStyle w:val="Odsekzoznamu"/>
              <w:numPr>
                <w:ilvl w:val="0"/>
                <w:numId w:val="2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Využiť dostupné finančné zdroje a možnosti financovania </w:t>
            </w:r>
          </w:p>
          <w:p w:rsidR="00FB0D3F" w:rsidRPr="00AD13A2" w:rsidRDefault="00F97C9F" w:rsidP="00947987">
            <w:pPr>
              <w:pStyle w:val="Odsekzoznamu"/>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so zameraním na rodiny a ich pomoc na vybudovanie rodinného centra </w:t>
            </w:r>
          </w:p>
          <w:p w:rsidR="00FB0D3F" w:rsidRPr="00AD13A2" w:rsidRDefault="00F97C9F">
            <w:pPr>
              <w:pStyle w:val="Odsekzoznamu"/>
              <w:numPr>
                <w:ilvl w:val="0"/>
                <w:numId w:val="2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Využitie možností viac zdrojového financovania aktivít pre mladé rodiny s deťmi</w:t>
            </w:r>
          </w:p>
          <w:p w:rsidR="00FB0D3F" w:rsidRPr="00AD13A2" w:rsidRDefault="00F97C9F">
            <w:pPr>
              <w:pStyle w:val="Odsekzoznamu"/>
              <w:numPr>
                <w:ilvl w:val="0"/>
                <w:numId w:val="2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Skvalitniť sociálne služby prostredníctvom vzdelávania </w:t>
            </w:r>
            <w:r w:rsidRPr="00AD13A2">
              <w:rPr>
                <w:rFonts w:ascii="Times New Roman" w:hAnsi="Times New Roman" w:cs="Times New Roman"/>
                <w:sz w:val="24"/>
                <w:szCs w:val="24"/>
                <w:lang w:val="sk-SK"/>
              </w:rPr>
              <w:lastRenderedPageBreak/>
              <w:t>miestnych občanov</w:t>
            </w:r>
            <w:r w:rsidR="00947987">
              <w:rPr>
                <w:rFonts w:ascii="Times New Roman" w:hAnsi="Times New Roman" w:cs="Times New Roman"/>
                <w:sz w:val="24"/>
                <w:szCs w:val="24"/>
                <w:lang w:val="sk-SK"/>
              </w:rPr>
              <w:t xml:space="preserve"> </w:t>
            </w:r>
            <w:r w:rsidRPr="00AD13A2">
              <w:rPr>
                <w:rFonts w:ascii="Times New Roman" w:hAnsi="Times New Roman" w:cs="Times New Roman"/>
                <w:sz w:val="24"/>
                <w:szCs w:val="24"/>
                <w:lang w:val="sk-SK"/>
              </w:rPr>
              <w:t xml:space="preserve">- zdravotná asistencia, opatrovateľstvo a pod. </w:t>
            </w:r>
          </w:p>
          <w:p w:rsidR="00FB0D3F" w:rsidRPr="00AD13A2" w:rsidRDefault="00F97C9F">
            <w:pPr>
              <w:pStyle w:val="Odsekzoznamu"/>
              <w:numPr>
                <w:ilvl w:val="0"/>
                <w:numId w:val="2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Naďalej podporovať pravidelné/ tradičné aktivity pre mladé rodiny (Deň matiek, Deň detí)</w:t>
            </w:r>
          </w:p>
        </w:tc>
        <w:tc>
          <w:tcPr>
            <w:tcW w:w="4530" w:type="dxa"/>
            <w:shd w:val="clear" w:color="auto" w:fill="auto"/>
            <w:tcMar>
              <w:left w:w="108" w:type="dxa"/>
            </w:tcMar>
          </w:tcPr>
          <w:p w:rsidR="00FB0D3F" w:rsidRPr="00AD13A2" w:rsidRDefault="00F97C9F">
            <w:pPr>
              <w:pStyle w:val="Odsekzoznamu"/>
              <w:numPr>
                <w:ilvl w:val="0"/>
                <w:numId w:val="2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Nedostatok finančných zdrojov</w:t>
            </w:r>
          </w:p>
          <w:p w:rsidR="00FB0D3F" w:rsidRPr="00AD13A2" w:rsidRDefault="00F97C9F">
            <w:pPr>
              <w:pStyle w:val="Odsekzoznamu"/>
              <w:numPr>
                <w:ilvl w:val="0"/>
                <w:numId w:val="2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Pasivita ľudí, malá participácia </w:t>
            </w:r>
          </w:p>
          <w:p w:rsidR="00FB0D3F" w:rsidRPr="00AD13A2" w:rsidRDefault="00F97C9F">
            <w:pPr>
              <w:pStyle w:val="Odsekzoznamu"/>
              <w:numPr>
                <w:ilvl w:val="0"/>
                <w:numId w:val="2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Nezáujem o zapojenie sa a samostatnú tvorbu programov </w:t>
            </w:r>
          </w:p>
          <w:p w:rsidR="00FB0D3F" w:rsidRPr="00AD13A2" w:rsidRDefault="00F97C9F">
            <w:pPr>
              <w:pStyle w:val="Odsekzoznamu"/>
              <w:numPr>
                <w:ilvl w:val="0"/>
                <w:numId w:val="2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Vplyv nežiaducich javov na deti a mládež (závislosť, konzumné kultúry...)</w:t>
            </w:r>
          </w:p>
          <w:p w:rsidR="00FB0D3F" w:rsidRPr="00AD13A2" w:rsidRDefault="00F97C9F">
            <w:pPr>
              <w:pStyle w:val="Odsekzoznamu"/>
              <w:numPr>
                <w:ilvl w:val="0"/>
                <w:numId w:val="2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Nedostatočné podmienky a pod</w:t>
            </w:r>
            <w:r w:rsidR="00C67DD0" w:rsidRPr="00AD13A2">
              <w:rPr>
                <w:rFonts w:ascii="Times New Roman" w:hAnsi="Times New Roman" w:cs="Times New Roman"/>
                <w:sz w:val="24"/>
                <w:szCs w:val="24"/>
                <w:lang w:val="sk-SK"/>
              </w:rPr>
              <w:t>p</w:t>
            </w:r>
            <w:r w:rsidRPr="00AD13A2">
              <w:rPr>
                <w:rFonts w:ascii="Times New Roman" w:hAnsi="Times New Roman" w:cs="Times New Roman"/>
                <w:sz w:val="24"/>
                <w:szCs w:val="24"/>
                <w:lang w:val="sk-SK"/>
              </w:rPr>
              <w:t xml:space="preserve">ora pre systematické zapájanie detí </w:t>
            </w:r>
            <w:r w:rsidRPr="00AD13A2">
              <w:rPr>
                <w:rFonts w:ascii="Times New Roman" w:hAnsi="Times New Roman" w:cs="Times New Roman"/>
                <w:sz w:val="24"/>
                <w:szCs w:val="24"/>
                <w:lang w:val="sk-SK"/>
              </w:rPr>
              <w:lastRenderedPageBreak/>
              <w:t>a mládeže do voľno-časových aktivít na národnej úrovni</w:t>
            </w:r>
          </w:p>
          <w:p w:rsidR="00FB0D3F" w:rsidRPr="00AD13A2" w:rsidRDefault="00FB0D3F">
            <w:pPr>
              <w:spacing w:after="0" w:line="360" w:lineRule="auto"/>
              <w:ind w:left="360"/>
              <w:jc w:val="both"/>
              <w:rPr>
                <w:rFonts w:ascii="Times New Roman" w:hAnsi="Times New Roman" w:cs="Times New Roman"/>
                <w:sz w:val="24"/>
                <w:szCs w:val="24"/>
                <w:lang w:val="sk-SK"/>
              </w:rPr>
            </w:pPr>
          </w:p>
        </w:tc>
      </w:tr>
    </w:tbl>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FB0D3F">
      <w:pPr>
        <w:spacing w:after="0" w:line="360" w:lineRule="auto"/>
        <w:jc w:val="both"/>
        <w:rPr>
          <w:rFonts w:ascii="Times New Roman" w:hAnsi="Times New Roman" w:cs="Times New Roman"/>
          <w:sz w:val="24"/>
          <w:szCs w:val="24"/>
          <w:lang w:val="sk-SK"/>
        </w:rPr>
      </w:pPr>
    </w:p>
    <w:p w:rsidR="00FB0D3F" w:rsidRPr="00AD13A2" w:rsidRDefault="00F97C9F">
      <w:pPr>
        <w:spacing w:after="0" w:line="360" w:lineRule="auto"/>
        <w:jc w:val="both"/>
        <w:rPr>
          <w:rFonts w:ascii="Times New Roman" w:hAnsi="Times New Roman" w:cs="Times New Roman"/>
          <w:b/>
          <w:i/>
          <w:sz w:val="24"/>
          <w:szCs w:val="24"/>
          <w:lang w:val="sk-SK"/>
        </w:rPr>
      </w:pPr>
      <w:r w:rsidRPr="00AD13A2">
        <w:rPr>
          <w:rFonts w:ascii="Times New Roman" w:hAnsi="Times New Roman" w:cs="Times New Roman"/>
          <w:b/>
          <w:i/>
          <w:sz w:val="24"/>
          <w:szCs w:val="24"/>
          <w:lang w:val="sk-SK"/>
        </w:rPr>
        <w:t xml:space="preserve">SWOT analýza- ohrozené skupiny </w:t>
      </w:r>
      <w:r w:rsidR="00947987">
        <w:rPr>
          <w:rFonts w:ascii="Times New Roman" w:hAnsi="Times New Roman" w:cs="Times New Roman"/>
          <w:b/>
          <w:i/>
          <w:sz w:val="24"/>
          <w:szCs w:val="24"/>
          <w:lang w:val="sk-SK"/>
        </w:rPr>
        <w:t xml:space="preserve">- </w:t>
      </w:r>
      <w:r w:rsidRPr="00AD13A2">
        <w:rPr>
          <w:rFonts w:ascii="Times New Roman" w:hAnsi="Times New Roman" w:cs="Times New Roman"/>
          <w:b/>
          <w:i/>
          <w:sz w:val="24"/>
          <w:szCs w:val="24"/>
          <w:lang w:val="sk-SK"/>
        </w:rPr>
        <w:t>rodiny v nepriaznivej sociálnej situácii, osoby vyžadujúce azylové ubytovanie</w:t>
      </w:r>
    </w:p>
    <w:tbl>
      <w:tblPr>
        <w:tblStyle w:val="Mriekatabuky"/>
        <w:tblW w:w="9062" w:type="dxa"/>
        <w:tblLook w:val="04A0" w:firstRow="1" w:lastRow="0" w:firstColumn="1" w:lastColumn="0" w:noHBand="0" w:noVBand="1"/>
      </w:tblPr>
      <w:tblGrid>
        <w:gridCol w:w="4528"/>
        <w:gridCol w:w="4534"/>
      </w:tblGrid>
      <w:tr w:rsidR="00FB0D3F" w:rsidRPr="00682378">
        <w:tc>
          <w:tcPr>
            <w:tcW w:w="4528" w:type="dxa"/>
            <w:shd w:val="clear" w:color="auto" w:fill="FF0000"/>
            <w:tcMar>
              <w:left w:w="108" w:type="dxa"/>
            </w:tcMar>
          </w:tcPr>
          <w:p w:rsidR="00FB0D3F" w:rsidRPr="00AD13A2" w:rsidRDefault="00F97C9F">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Silné stránky (Strenghts)</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Interné (vnútorné atribúty) vlastnosti skupiny, ktoré jej môžu napomôcť k dosiahnutiu cieľa</w:t>
            </w:r>
          </w:p>
        </w:tc>
        <w:tc>
          <w:tcPr>
            <w:tcW w:w="4533" w:type="dxa"/>
            <w:shd w:val="clear" w:color="auto" w:fill="FF0000"/>
            <w:tcMar>
              <w:left w:w="108" w:type="dxa"/>
            </w:tcMar>
          </w:tcPr>
          <w:p w:rsidR="00FB0D3F" w:rsidRPr="00AD13A2" w:rsidRDefault="00F97C9F">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Slabé stránky (Weaknesses)</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Interné (vnútorné atribúty) vlastnosti skupiny, ktoré sťažujú dosiahnutie cieľa </w:t>
            </w:r>
          </w:p>
        </w:tc>
      </w:tr>
      <w:tr w:rsidR="00FB0D3F" w:rsidRPr="00AD13A2">
        <w:tc>
          <w:tcPr>
            <w:tcW w:w="4528" w:type="dxa"/>
            <w:shd w:val="clear" w:color="auto" w:fill="auto"/>
            <w:tcMar>
              <w:left w:w="108" w:type="dxa"/>
            </w:tcMar>
          </w:tcPr>
          <w:p w:rsidR="00FB0D3F" w:rsidRPr="00AD13A2" w:rsidRDefault="00F97C9F">
            <w:pPr>
              <w:pStyle w:val="Odsekzoznamu"/>
              <w:numPr>
                <w:ilvl w:val="0"/>
                <w:numId w:val="24"/>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Existencia základnej sociálnej siete (legislatíva, štátne dávky, jednorazová pomoc obce)</w:t>
            </w:r>
          </w:p>
          <w:p w:rsidR="00FB0D3F" w:rsidRPr="00AD13A2" w:rsidRDefault="00F97C9F">
            <w:pPr>
              <w:pStyle w:val="Odsekzoznamu"/>
              <w:numPr>
                <w:ilvl w:val="0"/>
                <w:numId w:val="24"/>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Základné služby v obchode</w:t>
            </w:r>
          </w:p>
          <w:p w:rsidR="00FB0D3F" w:rsidRPr="00AD13A2" w:rsidRDefault="00F97C9F">
            <w:pPr>
              <w:pStyle w:val="Odsekzoznamu"/>
              <w:numPr>
                <w:ilvl w:val="0"/>
                <w:numId w:val="24"/>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Záujem obce o pomoc týmto občanom</w:t>
            </w:r>
          </w:p>
          <w:p w:rsidR="00FB0D3F" w:rsidRPr="00AD13A2" w:rsidRDefault="00F97C9F">
            <w:pPr>
              <w:pStyle w:val="Odsekzoznamu"/>
              <w:numPr>
                <w:ilvl w:val="0"/>
                <w:numId w:val="24"/>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Možnosť zapojiť sa do aktivačných prác v obci </w:t>
            </w:r>
          </w:p>
          <w:p w:rsidR="00C67DD0" w:rsidRPr="00AD13A2" w:rsidRDefault="00C67DD0">
            <w:pPr>
              <w:pStyle w:val="Odsekzoznamu"/>
              <w:numPr>
                <w:ilvl w:val="0"/>
                <w:numId w:val="24"/>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Existencia jedného asistenta učiteľa v Základnej škole </w:t>
            </w:r>
          </w:p>
          <w:p w:rsidR="00FB0D3F" w:rsidRPr="00AD13A2" w:rsidRDefault="00F97C9F">
            <w:pPr>
              <w:spacing w:after="0" w:line="360" w:lineRule="auto"/>
              <w:ind w:left="36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 </w:t>
            </w:r>
          </w:p>
        </w:tc>
        <w:tc>
          <w:tcPr>
            <w:tcW w:w="4533" w:type="dxa"/>
            <w:shd w:val="clear" w:color="auto" w:fill="auto"/>
            <w:tcMar>
              <w:left w:w="108" w:type="dxa"/>
            </w:tcMar>
          </w:tcPr>
          <w:p w:rsidR="00FB0D3F" w:rsidRPr="00AD13A2" w:rsidRDefault="00F97C9F">
            <w:pPr>
              <w:pStyle w:val="Odsekzoznamu"/>
              <w:numPr>
                <w:ilvl w:val="0"/>
                <w:numId w:val="24"/>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Absencia Komunitného centra </w:t>
            </w:r>
          </w:p>
          <w:p w:rsidR="00FB0D3F" w:rsidRPr="00AD13A2" w:rsidRDefault="00F97C9F">
            <w:pPr>
              <w:pStyle w:val="Odsekzoznamu"/>
              <w:numPr>
                <w:ilvl w:val="0"/>
                <w:numId w:val="24"/>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Nedostatok finančných prostriedkov v obci na personálne pokrytie terénnej sociálnej práce</w:t>
            </w:r>
          </w:p>
          <w:p w:rsidR="00FB0D3F" w:rsidRPr="00AD13A2" w:rsidRDefault="00F97C9F">
            <w:pPr>
              <w:pStyle w:val="Odsekzoznamu"/>
              <w:numPr>
                <w:ilvl w:val="0"/>
                <w:numId w:val="24"/>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Zanedbávanie starostlivosti o deti (deti v detských domovoch)</w:t>
            </w:r>
          </w:p>
          <w:p w:rsidR="00FB0D3F" w:rsidRPr="00AD13A2" w:rsidRDefault="00C67DD0">
            <w:pPr>
              <w:pStyle w:val="Odsekzoznamu"/>
              <w:numPr>
                <w:ilvl w:val="0"/>
                <w:numId w:val="24"/>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Nedostatočný počet</w:t>
            </w:r>
            <w:r w:rsidR="00F97C9F" w:rsidRPr="00AD13A2">
              <w:rPr>
                <w:rFonts w:ascii="Times New Roman" w:hAnsi="Times New Roman" w:cs="Times New Roman"/>
                <w:sz w:val="24"/>
                <w:szCs w:val="24"/>
                <w:lang w:val="sk-SK"/>
              </w:rPr>
              <w:t xml:space="preserve"> asistentov učiteľa v Základnej škole</w:t>
            </w:r>
          </w:p>
          <w:p w:rsidR="00FB0D3F" w:rsidRPr="00AD13A2" w:rsidRDefault="00F97C9F">
            <w:pPr>
              <w:pStyle w:val="Odsekzoznamu"/>
              <w:numPr>
                <w:ilvl w:val="0"/>
                <w:numId w:val="24"/>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Neexistencia nájomných a sociálnych bytov zriadených obcou</w:t>
            </w:r>
          </w:p>
        </w:tc>
      </w:tr>
      <w:tr w:rsidR="00FB0D3F" w:rsidRPr="00682378">
        <w:tc>
          <w:tcPr>
            <w:tcW w:w="4528" w:type="dxa"/>
            <w:shd w:val="clear" w:color="auto" w:fill="FF0000"/>
            <w:tcMar>
              <w:left w:w="108" w:type="dxa"/>
            </w:tcMar>
          </w:tcPr>
          <w:p w:rsidR="00FB0D3F" w:rsidRPr="00AD13A2" w:rsidRDefault="00F97C9F">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Príležitosti (Opportunities)</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Externé podmienky, ktoré môžu dopomôcť k dosiahnutiu cieľa </w:t>
            </w:r>
          </w:p>
        </w:tc>
        <w:tc>
          <w:tcPr>
            <w:tcW w:w="4533" w:type="dxa"/>
            <w:shd w:val="clear" w:color="auto" w:fill="FF0000"/>
            <w:tcMar>
              <w:left w:w="108" w:type="dxa"/>
            </w:tcMar>
          </w:tcPr>
          <w:p w:rsidR="00FB0D3F" w:rsidRPr="00AD13A2" w:rsidRDefault="00F97C9F">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Ohrozenia (Threats)</w:t>
            </w:r>
          </w:p>
          <w:p w:rsidR="00FB0D3F" w:rsidRPr="00AD13A2" w:rsidRDefault="00F97C9F">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Externé podmienky, ktoré môžu sťažiť skupine dosiahnutie cieľa </w:t>
            </w:r>
          </w:p>
        </w:tc>
      </w:tr>
      <w:tr w:rsidR="00FB0D3F" w:rsidRPr="00682378">
        <w:tc>
          <w:tcPr>
            <w:tcW w:w="4528" w:type="dxa"/>
            <w:shd w:val="clear" w:color="auto" w:fill="auto"/>
            <w:tcMar>
              <w:left w:w="108" w:type="dxa"/>
            </w:tcMar>
          </w:tcPr>
          <w:p w:rsidR="00947987" w:rsidRDefault="00F97C9F">
            <w:pPr>
              <w:pStyle w:val="Odsekzoznamu"/>
              <w:numPr>
                <w:ilvl w:val="0"/>
                <w:numId w:val="25"/>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Využiť dostupné finančné zdroje a možnosti financovania </w:t>
            </w:r>
          </w:p>
          <w:p w:rsidR="00FB0D3F" w:rsidRPr="00AD13A2" w:rsidRDefault="00F97C9F" w:rsidP="00947987">
            <w:pPr>
              <w:pStyle w:val="Odsekzoznamu"/>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na vybudovanie komunitného centra </w:t>
            </w:r>
          </w:p>
          <w:p w:rsidR="00FB0D3F" w:rsidRPr="00AD13A2" w:rsidRDefault="00F97C9F">
            <w:pPr>
              <w:pStyle w:val="Odsekzoznamu"/>
              <w:numPr>
                <w:ilvl w:val="0"/>
                <w:numId w:val="25"/>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Skvalitniť sociálne služby </w:t>
            </w:r>
          </w:p>
          <w:p w:rsidR="00FB0D3F" w:rsidRPr="00AD13A2" w:rsidRDefault="00F97C9F">
            <w:pPr>
              <w:pStyle w:val="Odsekzoznamu"/>
              <w:numPr>
                <w:ilvl w:val="0"/>
                <w:numId w:val="25"/>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Podpora rozvoja sociálnych služieb</w:t>
            </w:r>
          </w:p>
          <w:p w:rsidR="00FB0D3F" w:rsidRPr="00AD13A2" w:rsidRDefault="00F97C9F">
            <w:pPr>
              <w:pStyle w:val="Odsekzoznamu"/>
              <w:numPr>
                <w:ilvl w:val="0"/>
                <w:numId w:val="25"/>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Zakladanie mimovládnych neziskových organizácií poskytujúcich všeobecné prospešné služby</w:t>
            </w:r>
          </w:p>
          <w:p w:rsidR="00FB0D3F" w:rsidRPr="00AD13A2" w:rsidRDefault="00F97C9F">
            <w:pPr>
              <w:pStyle w:val="Odsekzoznamu"/>
              <w:numPr>
                <w:ilvl w:val="0"/>
                <w:numId w:val="25"/>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Pokračovanie terénnej sociálnej práce a zabezpečenie systematického sociálneho poradenstva</w:t>
            </w:r>
          </w:p>
          <w:p w:rsidR="00FB0D3F" w:rsidRPr="00AD13A2" w:rsidRDefault="00FB0D3F" w:rsidP="00C67DD0">
            <w:pPr>
              <w:pStyle w:val="Odsekzoznamu"/>
              <w:spacing w:after="0" w:line="360" w:lineRule="auto"/>
              <w:jc w:val="both"/>
              <w:rPr>
                <w:rFonts w:ascii="Times New Roman" w:hAnsi="Times New Roman" w:cs="Times New Roman"/>
                <w:sz w:val="24"/>
                <w:szCs w:val="24"/>
                <w:lang w:val="sk-SK"/>
              </w:rPr>
            </w:pPr>
          </w:p>
        </w:tc>
        <w:tc>
          <w:tcPr>
            <w:tcW w:w="4533" w:type="dxa"/>
            <w:shd w:val="clear" w:color="auto" w:fill="auto"/>
            <w:tcMar>
              <w:left w:w="108" w:type="dxa"/>
            </w:tcMar>
          </w:tcPr>
          <w:p w:rsidR="00FB0D3F" w:rsidRPr="00AD13A2" w:rsidRDefault="00F97C9F">
            <w:pPr>
              <w:pStyle w:val="Odsekzoznamu"/>
              <w:numPr>
                <w:ilvl w:val="0"/>
                <w:numId w:val="25"/>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Nedostatok finančných zdrojov</w:t>
            </w:r>
          </w:p>
          <w:p w:rsidR="00FB0D3F" w:rsidRPr="00AD13A2" w:rsidRDefault="00F97C9F">
            <w:pPr>
              <w:pStyle w:val="Odsekzoznamu"/>
              <w:numPr>
                <w:ilvl w:val="0"/>
                <w:numId w:val="25"/>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Strata záujmu o spoluprácu pri riešení vlastných krízových situácií zo strany klientov </w:t>
            </w:r>
          </w:p>
          <w:p w:rsidR="00947987" w:rsidRDefault="00F97C9F">
            <w:pPr>
              <w:pStyle w:val="Odsekzoznamu"/>
              <w:numPr>
                <w:ilvl w:val="0"/>
                <w:numId w:val="25"/>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Prehlbovanie sociálnych a ekonomických problémov </w:t>
            </w:r>
          </w:p>
          <w:p w:rsidR="00947987" w:rsidRDefault="00947987" w:rsidP="00947987">
            <w:pPr>
              <w:pStyle w:val="Odsekzoznamu"/>
              <w:spacing w:after="0"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n</w:t>
            </w:r>
            <w:r w:rsidR="00F97C9F" w:rsidRPr="00AD13A2">
              <w:rPr>
                <w:rFonts w:ascii="Times New Roman" w:hAnsi="Times New Roman" w:cs="Times New Roman"/>
                <w:sz w:val="24"/>
                <w:szCs w:val="24"/>
                <w:lang w:val="sk-SK"/>
              </w:rPr>
              <w:t xml:space="preserve">a národnej úrovni s dopadom </w:t>
            </w:r>
          </w:p>
          <w:p w:rsidR="00FB0D3F" w:rsidRPr="00AD13A2" w:rsidRDefault="00F97C9F" w:rsidP="00947987">
            <w:pPr>
              <w:pStyle w:val="Odsekzoznamu"/>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na životnú úroveň obyvateľov obce </w:t>
            </w:r>
          </w:p>
          <w:p w:rsidR="00FB0D3F" w:rsidRPr="00AD13A2" w:rsidRDefault="00F97C9F">
            <w:pPr>
              <w:pStyle w:val="Odsekzoznamu"/>
              <w:numPr>
                <w:ilvl w:val="0"/>
                <w:numId w:val="25"/>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Prehlbovanie chudoby u niektorých skupín populácie a reprodukcia chudoby </w:t>
            </w:r>
          </w:p>
          <w:p w:rsidR="00FB0D3F" w:rsidRPr="00AD13A2" w:rsidRDefault="00F97C9F">
            <w:pPr>
              <w:pStyle w:val="Odsekzoznamu"/>
              <w:numPr>
                <w:ilvl w:val="0"/>
                <w:numId w:val="25"/>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Nedostatočne motivujúca legislatíva pre rizikové skupiny v oblasti nezamestnanosti a vzrastajúci počet ľudí ohrozených chudobou </w:t>
            </w:r>
          </w:p>
          <w:p w:rsidR="00FB0D3F" w:rsidRPr="00AD13A2" w:rsidRDefault="00FB0D3F">
            <w:pPr>
              <w:pStyle w:val="Odsekzoznamu"/>
              <w:spacing w:after="0" w:line="360" w:lineRule="auto"/>
              <w:jc w:val="both"/>
              <w:rPr>
                <w:rFonts w:ascii="Times New Roman" w:hAnsi="Times New Roman" w:cs="Times New Roman"/>
                <w:sz w:val="24"/>
                <w:szCs w:val="24"/>
                <w:lang w:val="sk-SK"/>
              </w:rPr>
            </w:pPr>
          </w:p>
        </w:tc>
      </w:tr>
    </w:tbl>
    <w:p w:rsidR="00FB0D3F" w:rsidRPr="00DE5D8B" w:rsidRDefault="00FB0D3F">
      <w:pPr>
        <w:spacing w:after="0" w:line="360" w:lineRule="auto"/>
        <w:jc w:val="both"/>
        <w:rPr>
          <w:rFonts w:ascii="Times New Roman" w:hAnsi="Times New Roman" w:cs="Times New Roman"/>
          <w:lang w:val="sk-SK"/>
        </w:rPr>
      </w:pPr>
    </w:p>
    <w:p w:rsidR="00FB0D3F" w:rsidRPr="00AD13A2" w:rsidRDefault="00E62319" w:rsidP="00114656">
      <w:pPr>
        <w:pStyle w:val="Nadpis1"/>
        <w:rPr>
          <w:lang w:val="sk-SK"/>
        </w:rPr>
      </w:pPr>
      <w:bookmarkStart w:id="26" w:name="_Toc513191369"/>
      <w:r w:rsidRPr="00DE5D8B">
        <w:rPr>
          <w:lang w:val="sk-SK"/>
        </w:rPr>
        <w:t xml:space="preserve">4.1 </w:t>
      </w:r>
      <w:r w:rsidRPr="00AD13A2">
        <w:rPr>
          <w:lang w:val="sk-SK"/>
        </w:rPr>
        <w:t>Analýza plnenia komunitného plánu sociálnych služieb obce Šoporňa pre roky 2015</w:t>
      </w:r>
      <w:r w:rsidR="00947987">
        <w:rPr>
          <w:lang w:val="sk-SK"/>
        </w:rPr>
        <w:t xml:space="preserve"> </w:t>
      </w:r>
      <w:r w:rsidRPr="00AD13A2">
        <w:rPr>
          <w:lang w:val="sk-SK"/>
        </w:rPr>
        <w:t>- 2018</w:t>
      </w:r>
      <w:bookmarkEnd w:id="26"/>
    </w:p>
    <w:p w:rsidR="00E62319" w:rsidRPr="00DE5D8B" w:rsidRDefault="00E62319">
      <w:pPr>
        <w:spacing w:after="0" w:line="360" w:lineRule="auto"/>
        <w:jc w:val="both"/>
        <w:rPr>
          <w:rFonts w:ascii="Times New Roman" w:hAnsi="Times New Roman" w:cs="Times New Roman"/>
          <w:lang w:val="sk-SK"/>
        </w:rPr>
      </w:pPr>
    </w:p>
    <w:p w:rsidR="00E62319" w:rsidRPr="00AD13A2" w:rsidRDefault="00E62319">
      <w:pPr>
        <w:spacing w:after="0" w:line="360" w:lineRule="auto"/>
        <w:jc w:val="both"/>
        <w:rPr>
          <w:rFonts w:ascii="Times New Roman" w:hAnsi="Times New Roman" w:cs="Times New Roman"/>
          <w:b/>
          <w:i/>
          <w:sz w:val="24"/>
          <w:szCs w:val="24"/>
        </w:rPr>
      </w:pPr>
      <w:r w:rsidRPr="00AD13A2">
        <w:rPr>
          <w:rFonts w:ascii="Times New Roman" w:hAnsi="Times New Roman" w:cs="Times New Roman"/>
          <w:b/>
          <w:i/>
          <w:sz w:val="24"/>
          <w:szCs w:val="24"/>
        </w:rPr>
        <w:t xml:space="preserve">Tabuľka č. </w:t>
      </w:r>
      <w:r w:rsidR="00053AD4" w:rsidRPr="00AD13A2">
        <w:rPr>
          <w:rFonts w:ascii="Times New Roman" w:hAnsi="Times New Roman" w:cs="Times New Roman"/>
          <w:b/>
          <w:i/>
          <w:sz w:val="24"/>
          <w:szCs w:val="24"/>
        </w:rPr>
        <w:t>7</w:t>
      </w:r>
    </w:p>
    <w:tbl>
      <w:tblPr>
        <w:tblStyle w:val="Mriekatabuky"/>
        <w:tblW w:w="0" w:type="auto"/>
        <w:tblLook w:val="04A0" w:firstRow="1" w:lastRow="0" w:firstColumn="1" w:lastColumn="0" w:noHBand="0" w:noVBand="1"/>
      </w:tblPr>
      <w:tblGrid>
        <w:gridCol w:w="1708"/>
        <w:gridCol w:w="1293"/>
        <w:gridCol w:w="1918"/>
        <w:gridCol w:w="1653"/>
        <w:gridCol w:w="2490"/>
      </w:tblGrid>
      <w:tr w:rsidR="00E62319" w:rsidRPr="00AD13A2" w:rsidTr="00FB368D">
        <w:tc>
          <w:tcPr>
            <w:tcW w:w="1857" w:type="dxa"/>
            <w:shd w:val="clear" w:color="auto" w:fill="00B0F0"/>
          </w:tcPr>
          <w:p w:rsidR="00E62319" w:rsidRPr="00AD13A2" w:rsidRDefault="00E62319" w:rsidP="00FB368D">
            <w:pPr>
              <w:spacing w:after="0" w:line="360" w:lineRule="auto"/>
              <w:jc w:val="center"/>
              <w:rPr>
                <w:rFonts w:ascii="Times New Roman" w:hAnsi="Times New Roman" w:cs="Times New Roman"/>
                <w:b/>
                <w:sz w:val="24"/>
                <w:szCs w:val="24"/>
              </w:rPr>
            </w:pPr>
            <w:r w:rsidRPr="00AD13A2">
              <w:rPr>
                <w:rFonts w:ascii="Times New Roman" w:hAnsi="Times New Roman" w:cs="Times New Roman"/>
                <w:b/>
                <w:sz w:val="24"/>
                <w:szCs w:val="24"/>
              </w:rPr>
              <w:t>CIEĽ</w:t>
            </w:r>
          </w:p>
        </w:tc>
        <w:tc>
          <w:tcPr>
            <w:tcW w:w="1857" w:type="dxa"/>
            <w:shd w:val="clear" w:color="auto" w:fill="00B0F0"/>
          </w:tcPr>
          <w:p w:rsidR="00E62319" w:rsidRPr="00AD13A2" w:rsidRDefault="00E62319" w:rsidP="00FB368D">
            <w:pPr>
              <w:spacing w:after="0" w:line="360" w:lineRule="auto"/>
              <w:jc w:val="center"/>
              <w:rPr>
                <w:rFonts w:ascii="Times New Roman" w:hAnsi="Times New Roman" w:cs="Times New Roman"/>
                <w:b/>
                <w:sz w:val="24"/>
                <w:szCs w:val="24"/>
              </w:rPr>
            </w:pPr>
            <w:r w:rsidRPr="00AD13A2">
              <w:rPr>
                <w:rFonts w:ascii="Times New Roman" w:hAnsi="Times New Roman" w:cs="Times New Roman"/>
                <w:b/>
                <w:sz w:val="24"/>
                <w:szCs w:val="24"/>
              </w:rPr>
              <w:t>TERMÍN</w:t>
            </w:r>
          </w:p>
        </w:tc>
        <w:tc>
          <w:tcPr>
            <w:tcW w:w="1858" w:type="dxa"/>
            <w:shd w:val="clear" w:color="auto" w:fill="00B0F0"/>
          </w:tcPr>
          <w:p w:rsidR="00E62319" w:rsidRPr="00AD13A2" w:rsidRDefault="00E62319" w:rsidP="00FB368D">
            <w:pPr>
              <w:spacing w:after="0" w:line="360" w:lineRule="auto"/>
              <w:jc w:val="center"/>
              <w:rPr>
                <w:rFonts w:ascii="Times New Roman" w:hAnsi="Times New Roman" w:cs="Times New Roman"/>
                <w:b/>
                <w:sz w:val="24"/>
                <w:szCs w:val="24"/>
              </w:rPr>
            </w:pPr>
            <w:r w:rsidRPr="00AD13A2">
              <w:rPr>
                <w:rFonts w:ascii="Times New Roman" w:hAnsi="Times New Roman" w:cs="Times New Roman"/>
                <w:b/>
                <w:sz w:val="24"/>
                <w:szCs w:val="24"/>
              </w:rPr>
              <w:t>ZODPOVEDNÝ</w:t>
            </w:r>
          </w:p>
        </w:tc>
        <w:tc>
          <w:tcPr>
            <w:tcW w:w="1858" w:type="dxa"/>
            <w:shd w:val="clear" w:color="auto" w:fill="00B0F0"/>
          </w:tcPr>
          <w:p w:rsidR="00E62319" w:rsidRPr="00AD13A2" w:rsidRDefault="00E62319" w:rsidP="00FB368D">
            <w:pPr>
              <w:spacing w:after="0" w:line="360" w:lineRule="auto"/>
              <w:jc w:val="center"/>
              <w:rPr>
                <w:rFonts w:ascii="Times New Roman" w:hAnsi="Times New Roman" w:cs="Times New Roman"/>
                <w:b/>
                <w:sz w:val="24"/>
                <w:szCs w:val="24"/>
              </w:rPr>
            </w:pPr>
            <w:r w:rsidRPr="00AD13A2">
              <w:rPr>
                <w:rFonts w:ascii="Times New Roman" w:hAnsi="Times New Roman" w:cs="Times New Roman"/>
                <w:b/>
                <w:sz w:val="24"/>
                <w:szCs w:val="24"/>
              </w:rPr>
              <w:t>OPATRENIA</w:t>
            </w:r>
          </w:p>
        </w:tc>
        <w:tc>
          <w:tcPr>
            <w:tcW w:w="1858" w:type="dxa"/>
            <w:shd w:val="clear" w:color="auto" w:fill="00B0F0"/>
          </w:tcPr>
          <w:p w:rsidR="00E62319" w:rsidRPr="00AD13A2" w:rsidRDefault="00E62319" w:rsidP="00FB368D">
            <w:pPr>
              <w:spacing w:after="0" w:line="360" w:lineRule="auto"/>
              <w:jc w:val="center"/>
              <w:rPr>
                <w:rFonts w:ascii="Times New Roman" w:hAnsi="Times New Roman" w:cs="Times New Roman"/>
                <w:b/>
                <w:sz w:val="24"/>
                <w:szCs w:val="24"/>
              </w:rPr>
            </w:pPr>
            <w:r w:rsidRPr="00AD13A2">
              <w:rPr>
                <w:rFonts w:ascii="Times New Roman" w:hAnsi="Times New Roman" w:cs="Times New Roman"/>
                <w:b/>
                <w:sz w:val="24"/>
                <w:szCs w:val="24"/>
              </w:rPr>
              <w:t>PLNENIE CIEĽOV/OPATRENÍ</w:t>
            </w:r>
          </w:p>
        </w:tc>
      </w:tr>
      <w:tr w:rsidR="00E62319" w:rsidRPr="00AD13A2" w:rsidTr="00E62319">
        <w:tc>
          <w:tcPr>
            <w:tcW w:w="1857" w:type="dxa"/>
          </w:tcPr>
          <w:p w:rsidR="00E62319" w:rsidRPr="00AD13A2" w:rsidRDefault="00E62319" w:rsidP="00947987">
            <w:pPr>
              <w:spacing w:after="0" w:line="240" w:lineRule="auto"/>
              <w:jc w:val="both"/>
              <w:rPr>
                <w:rFonts w:ascii="Times New Roman" w:hAnsi="Times New Roman" w:cs="Times New Roman"/>
                <w:sz w:val="24"/>
                <w:szCs w:val="24"/>
              </w:rPr>
            </w:pPr>
            <w:r w:rsidRPr="00AD13A2">
              <w:rPr>
                <w:rFonts w:ascii="Times New Roman" w:hAnsi="Times New Roman" w:cs="Times New Roman"/>
                <w:b/>
                <w:sz w:val="24"/>
                <w:szCs w:val="24"/>
              </w:rPr>
              <w:t>Cieľ 1:</w:t>
            </w:r>
            <w:r w:rsidRPr="00AD13A2">
              <w:rPr>
                <w:rFonts w:ascii="Times New Roman" w:hAnsi="Times New Roman" w:cs="Times New Roman"/>
                <w:sz w:val="24"/>
                <w:szCs w:val="24"/>
              </w:rPr>
              <w:t xml:space="preserve"> </w:t>
            </w:r>
            <w:r w:rsidR="00947987">
              <w:rPr>
                <w:rFonts w:ascii="Times New Roman" w:hAnsi="Times New Roman" w:cs="Times New Roman"/>
                <w:sz w:val="24"/>
                <w:szCs w:val="24"/>
              </w:rPr>
              <w:t>P</w:t>
            </w:r>
            <w:r w:rsidRPr="00AD13A2">
              <w:rPr>
                <w:rFonts w:ascii="Times New Roman" w:hAnsi="Times New Roman" w:cs="Times New Roman"/>
                <w:sz w:val="24"/>
                <w:szCs w:val="24"/>
              </w:rPr>
              <w:t>oskytovanie sociálnych služieb</w:t>
            </w:r>
          </w:p>
        </w:tc>
        <w:tc>
          <w:tcPr>
            <w:tcW w:w="1857" w:type="dxa"/>
          </w:tcPr>
          <w:p w:rsidR="00E62319" w:rsidRPr="00AD13A2" w:rsidRDefault="00E62319" w:rsidP="00FB368D">
            <w:pPr>
              <w:spacing w:after="0" w:line="24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Nepretržite </w:t>
            </w:r>
          </w:p>
        </w:tc>
        <w:tc>
          <w:tcPr>
            <w:tcW w:w="1858" w:type="dxa"/>
          </w:tcPr>
          <w:p w:rsidR="00E62319" w:rsidRPr="00AD13A2" w:rsidRDefault="00E62319" w:rsidP="00FB368D">
            <w:pPr>
              <w:spacing w:after="0" w:line="24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Obecný úrad </w:t>
            </w:r>
          </w:p>
        </w:tc>
        <w:tc>
          <w:tcPr>
            <w:tcW w:w="1858" w:type="dxa"/>
          </w:tcPr>
          <w:p w:rsidR="00E62319" w:rsidRPr="00AD13A2" w:rsidRDefault="00E62319" w:rsidP="00FB368D">
            <w:pPr>
              <w:spacing w:after="0" w:line="24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Skvalitnenie a rozširovanie </w:t>
            </w:r>
          </w:p>
        </w:tc>
        <w:tc>
          <w:tcPr>
            <w:tcW w:w="1858" w:type="dxa"/>
          </w:tcPr>
          <w:p w:rsidR="00E62319" w:rsidRPr="00AD13A2" w:rsidRDefault="00E62319" w:rsidP="00FB368D">
            <w:pPr>
              <w:spacing w:after="0" w:line="240" w:lineRule="auto"/>
              <w:jc w:val="both"/>
              <w:rPr>
                <w:rFonts w:ascii="Times New Roman" w:hAnsi="Times New Roman" w:cs="Times New Roman"/>
                <w:sz w:val="24"/>
                <w:szCs w:val="24"/>
              </w:rPr>
            </w:pPr>
            <w:r w:rsidRPr="00AD13A2">
              <w:rPr>
                <w:rFonts w:ascii="Times New Roman" w:hAnsi="Times New Roman" w:cs="Times New Roman"/>
                <w:sz w:val="24"/>
                <w:szCs w:val="24"/>
              </w:rPr>
              <w:t>Ci</w:t>
            </w:r>
            <w:r w:rsidR="00FB368D" w:rsidRPr="00AD13A2">
              <w:rPr>
                <w:rFonts w:ascii="Times New Roman" w:hAnsi="Times New Roman" w:cs="Times New Roman"/>
                <w:sz w:val="24"/>
                <w:szCs w:val="24"/>
              </w:rPr>
              <w:t xml:space="preserve">eľ </w:t>
            </w:r>
            <w:proofErr w:type="gramStart"/>
            <w:r w:rsidR="00FB368D" w:rsidRPr="00AD13A2">
              <w:rPr>
                <w:rFonts w:ascii="Times New Roman" w:hAnsi="Times New Roman" w:cs="Times New Roman"/>
                <w:sz w:val="24"/>
                <w:szCs w:val="24"/>
              </w:rPr>
              <w:t>a</w:t>
            </w:r>
            <w:proofErr w:type="gramEnd"/>
            <w:r w:rsidR="00FB368D" w:rsidRPr="00AD13A2">
              <w:rPr>
                <w:rFonts w:ascii="Times New Roman" w:hAnsi="Times New Roman" w:cs="Times New Roman"/>
                <w:sz w:val="24"/>
                <w:szCs w:val="24"/>
              </w:rPr>
              <w:t> opatrenia boli realizované.</w:t>
            </w:r>
          </w:p>
        </w:tc>
      </w:tr>
      <w:tr w:rsidR="00E62319" w:rsidRPr="00AD13A2" w:rsidTr="00E62319">
        <w:tc>
          <w:tcPr>
            <w:tcW w:w="1857" w:type="dxa"/>
          </w:tcPr>
          <w:p w:rsidR="00E62319" w:rsidRPr="00AD13A2" w:rsidRDefault="00E62319" w:rsidP="00947987">
            <w:pPr>
              <w:spacing w:after="0" w:line="240" w:lineRule="auto"/>
              <w:jc w:val="both"/>
              <w:rPr>
                <w:rFonts w:ascii="Times New Roman" w:hAnsi="Times New Roman" w:cs="Times New Roman"/>
                <w:sz w:val="24"/>
                <w:szCs w:val="24"/>
              </w:rPr>
            </w:pPr>
            <w:r w:rsidRPr="00AD13A2">
              <w:rPr>
                <w:rFonts w:ascii="Times New Roman" w:hAnsi="Times New Roman" w:cs="Times New Roman"/>
                <w:b/>
                <w:sz w:val="24"/>
                <w:szCs w:val="24"/>
              </w:rPr>
              <w:t>Cieľ 2:</w:t>
            </w:r>
            <w:r w:rsidRPr="00AD13A2">
              <w:rPr>
                <w:rFonts w:ascii="Times New Roman" w:hAnsi="Times New Roman" w:cs="Times New Roman"/>
                <w:sz w:val="24"/>
                <w:szCs w:val="24"/>
              </w:rPr>
              <w:t xml:space="preserve"> </w:t>
            </w:r>
            <w:r w:rsidR="00947987">
              <w:rPr>
                <w:rFonts w:ascii="Times New Roman" w:hAnsi="Times New Roman" w:cs="Times New Roman"/>
                <w:sz w:val="24"/>
                <w:szCs w:val="24"/>
              </w:rPr>
              <w:t>P</w:t>
            </w:r>
            <w:r w:rsidRPr="00AD13A2">
              <w:rPr>
                <w:rFonts w:ascii="Times New Roman" w:hAnsi="Times New Roman" w:cs="Times New Roman"/>
                <w:sz w:val="24"/>
                <w:szCs w:val="24"/>
              </w:rPr>
              <w:t>oskytovanie opatrovateľskej služby</w:t>
            </w:r>
          </w:p>
        </w:tc>
        <w:tc>
          <w:tcPr>
            <w:tcW w:w="1857" w:type="dxa"/>
          </w:tcPr>
          <w:p w:rsidR="00E62319" w:rsidRPr="00AD13A2" w:rsidRDefault="00E62319" w:rsidP="00FB368D">
            <w:pPr>
              <w:spacing w:after="0" w:line="24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Nepretržite </w:t>
            </w:r>
          </w:p>
        </w:tc>
        <w:tc>
          <w:tcPr>
            <w:tcW w:w="1858" w:type="dxa"/>
          </w:tcPr>
          <w:p w:rsidR="00E62319" w:rsidRPr="00AD13A2" w:rsidRDefault="00E62319" w:rsidP="00FB368D">
            <w:pPr>
              <w:spacing w:after="0" w:line="24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Obecný úrad </w:t>
            </w:r>
          </w:p>
        </w:tc>
        <w:tc>
          <w:tcPr>
            <w:tcW w:w="1858" w:type="dxa"/>
          </w:tcPr>
          <w:p w:rsidR="00E62319" w:rsidRPr="00AD13A2" w:rsidRDefault="00E62319" w:rsidP="00FB368D">
            <w:pPr>
              <w:spacing w:after="0" w:line="24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Rozširovanie </w:t>
            </w:r>
          </w:p>
        </w:tc>
        <w:tc>
          <w:tcPr>
            <w:tcW w:w="1858" w:type="dxa"/>
          </w:tcPr>
          <w:p w:rsidR="00E62319" w:rsidRPr="00AD13A2" w:rsidRDefault="00E62319" w:rsidP="00FB368D">
            <w:pPr>
              <w:spacing w:after="0" w:line="240" w:lineRule="auto"/>
              <w:jc w:val="both"/>
              <w:rPr>
                <w:rFonts w:ascii="Times New Roman" w:hAnsi="Times New Roman" w:cs="Times New Roman"/>
                <w:sz w:val="24"/>
                <w:szCs w:val="24"/>
              </w:rPr>
            </w:pPr>
            <w:r w:rsidRPr="00AD13A2">
              <w:rPr>
                <w:rFonts w:ascii="Times New Roman" w:hAnsi="Times New Roman" w:cs="Times New Roman"/>
                <w:sz w:val="24"/>
                <w:szCs w:val="24"/>
              </w:rPr>
              <w:t>Cieľ</w:t>
            </w:r>
            <w:r w:rsidR="00FB368D" w:rsidRPr="00AD13A2">
              <w:rPr>
                <w:rFonts w:ascii="Times New Roman" w:hAnsi="Times New Roman" w:cs="Times New Roman"/>
                <w:sz w:val="24"/>
                <w:szCs w:val="24"/>
              </w:rPr>
              <w:t xml:space="preserve"> </w:t>
            </w:r>
            <w:proofErr w:type="gramStart"/>
            <w:r w:rsidR="00FB368D" w:rsidRPr="00AD13A2">
              <w:rPr>
                <w:rFonts w:ascii="Times New Roman" w:hAnsi="Times New Roman" w:cs="Times New Roman"/>
                <w:sz w:val="24"/>
                <w:szCs w:val="24"/>
              </w:rPr>
              <w:t>a</w:t>
            </w:r>
            <w:proofErr w:type="gramEnd"/>
            <w:r w:rsidR="00FB368D" w:rsidRPr="00AD13A2">
              <w:rPr>
                <w:rFonts w:ascii="Times New Roman" w:hAnsi="Times New Roman" w:cs="Times New Roman"/>
                <w:sz w:val="24"/>
                <w:szCs w:val="24"/>
              </w:rPr>
              <w:t> opatrenie boli realizované.</w:t>
            </w:r>
          </w:p>
        </w:tc>
      </w:tr>
      <w:tr w:rsidR="00E62319" w:rsidRPr="00AD13A2" w:rsidTr="00E62319">
        <w:tc>
          <w:tcPr>
            <w:tcW w:w="1857" w:type="dxa"/>
          </w:tcPr>
          <w:p w:rsidR="00E62319" w:rsidRPr="00AD13A2" w:rsidRDefault="00E62319" w:rsidP="00FB368D">
            <w:pPr>
              <w:spacing w:after="0" w:line="240" w:lineRule="auto"/>
              <w:jc w:val="both"/>
              <w:rPr>
                <w:rFonts w:ascii="Times New Roman" w:hAnsi="Times New Roman" w:cs="Times New Roman"/>
                <w:sz w:val="24"/>
                <w:szCs w:val="24"/>
              </w:rPr>
            </w:pPr>
            <w:r w:rsidRPr="00AD13A2">
              <w:rPr>
                <w:rFonts w:ascii="Times New Roman" w:hAnsi="Times New Roman" w:cs="Times New Roman"/>
                <w:b/>
                <w:sz w:val="24"/>
                <w:szCs w:val="24"/>
              </w:rPr>
              <w:t>Cieľ 3:</w:t>
            </w:r>
            <w:r w:rsidRPr="00AD13A2">
              <w:rPr>
                <w:rFonts w:ascii="Times New Roman" w:hAnsi="Times New Roman" w:cs="Times New Roman"/>
                <w:sz w:val="24"/>
                <w:szCs w:val="24"/>
              </w:rPr>
              <w:t xml:space="preserve"> Zriadenie zariadenia pre seniorov </w:t>
            </w:r>
          </w:p>
        </w:tc>
        <w:tc>
          <w:tcPr>
            <w:tcW w:w="1857" w:type="dxa"/>
          </w:tcPr>
          <w:p w:rsidR="00E62319" w:rsidRPr="00AD13A2" w:rsidRDefault="00E62319" w:rsidP="00FB368D">
            <w:pPr>
              <w:spacing w:after="0" w:line="240" w:lineRule="auto"/>
              <w:jc w:val="both"/>
              <w:rPr>
                <w:rFonts w:ascii="Times New Roman" w:hAnsi="Times New Roman" w:cs="Times New Roman"/>
                <w:sz w:val="24"/>
                <w:szCs w:val="24"/>
              </w:rPr>
            </w:pPr>
            <w:r w:rsidRPr="00AD13A2">
              <w:rPr>
                <w:rFonts w:ascii="Times New Roman" w:hAnsi="Times New Roman" w:cs="Times New Roman"/>
                <w:sz w:val="24"/>
                <w:szCs w:val="24"/>
              </w:rPr>
              <w:t>Rok 2018</w:t>
            </w:r>
          </w:p>
        </w:tc>
        <w:tc>
          <w:tcPr>
            <w:tcW w:w="1858" w:type="dxa"/>
          </w:tcPr>
          <w:p w:rsidR="00E62319" w:rsidRPr="00AD13A2" w:rsidRDefault="00E62319" w:rsidP="00FB368D">
            <w:pPr>
              <w:spacing w:after="0" w:line="240" w:lineRule="auto"/>
              <w:jc w:val="both"/>
              <w:rPr>
                <w:rFonts w:ascii="Times New Roman" w:hAnsi="Times New Roman" w:cs="Times New Roman"/>
                <w:sz w:val="24"/>
                <w:szCs w:val="24"/>
              </w:rPr>
            </w:pPr>
            <w:r w:rsidRPr="00AD13A2">
              <w:rPr>
                <w:rFonts w:ascii="Times New Roman" w:hAnsi="Times New Roman" w:cs="Times New Roman"/>
                <w:sz w:val="24"/>
                <w:szCs w:val="24"/>
              </w:rPr>
              <w:t>Obecný úrad</w:t>
            </w:r>
          </w:p>
        </w:tc>
        <w:tc>
          <w:tcPr>
            <w:tcW w:w="1858" w:type="dxa"/>
          </w:tcPr>
          <w:p w:rsidR="00E62319" w:rsidRPr="00AD13A2" w:rsidRDefault="00E62319" w:rsidP="00FB368D">
            <w:pPr>
              <w:spacing w:after="0" w:line="240" w:lineRule="auto"/>
              <w:jc w:val="both"/>
              <w:rPr>
                <w:rFonts w:ascii="Times New Roman" w:hAnsi="Times New Roman" w:cs="Times New Roman"/>
                <w:sz w:val="24"/>
                <w:szCs w:val="24"/>
                <w:lang w:val="de-DE"/>
              </w:rPr>
            </w:pPr>
            <w:r w:rsidRPr="00AD13A2">
              <w:rPr>
                <w:rFonts w:ascii="Times New Roman" w:hAnsi="Times New Roman" w:cs="Times New Roman"/>
                <w:sz w:val="24"/>
                <w:szCs w:val="24"/>
                <w:lang w:val="de-DE"/>
              </w:rPr>
              <w:t xml:space="preserve">Rekonštrukcia budovy, spracovanie projektovej dokumentácie </w:t>
            </w:r>
          </w:p>
        </w:tc>
        <w:tc>
          <w:tcPr>
            <w:tcW w:w="1858" w:type="dxa"/>
          </w:tcPr>
          <w:p w:rsidR="00E62319" w:rsidRPr="00AD13A2" w:rsidRDefault="00E62319" w:rsidP="00FB368D">
            <w:pPr>
              <w:spacing w:after="0" w:line="24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Cieľ </w:t>
            </w:r>
            <w:proofErr w:type="gramStart"/>
            <w:r w:rsidRPr="00AD13A2">
              <w:rPr>
                <w:rFonts w:ascii="Times New Roman" w:hAnsi="Times New Roman" w:cs="Times New Roman"/>
                <w:sz w:val="24"/>
                <w:szCs w:val="24"/>
              </w:rPr>
              <w:t>a</w:t>
            </w:r>
            <w:proofErr w:type="gramEnd"/>
            <w:r w:rsidRPr="00AD13A2">
              <w:rPr>
                <w:rFonts w:ascii="Times New Roman" w:hAnsi="Times New Roman" w:cs="Times New Roman"/>
                <w:sz w:val="24"/>
                <w:szCs w:val="24"/>
              </w:rPr>
              <w:t> opatrenia neboli realizované</w:t>
            </w:r>
            <w:r w:rsidR="00FB368D" w:rsidRPr="00AD13A2">
              <w:rPr>
                <w:rFonts w:ascii="Times New Roman" w:hAnsi="Times New Roman" w:cs="Times New Roman"/>
                <w:sz w:val="24"/>
                <w:szCs w:val="24"/>
              </w:rPr>
              <w:t>.</w:t>
            </w:r>
            <w:r w:rsidRPr="00AD13A2">
              <w:rPr>
                <w:rFonts w:ascii="Times New Roman" w:hAnsi="Times New Roman" w:cs="Times New Roman"/>
                <w:sz w:val="24"/>
                <w:szCs w:val="24"/>
              </w:rPr>
              <w:t xml:space="preserve"> </w:t>
            </w:r>
          </w:p>
        </w:tc>
      </w:tr>
      <w:tr w:rsidR="00E62319" w:rsidRPr="00AD13A2" w:rsidTr="00E62319">
        <w:tc>
          <w:tcPr>
            <w:tcW w:w="1857" w:type="dxa"/>
          </w:tcPr>
          <w:p w:rsidR="00E62319" w:rsidRPr="00AD13A2" w:rsidRDefault="00FB368D" w:rsidP="00947987">
            <w:pPr>
              <w:spacing w:after="0" w:line="240" w:lineRule="auto"/>
              <w:jc w:val="both"/>
              <w:rPr>
                <w:rFonts w:ascii="Times New Roman" w:hAnsi="Times New Roman" w:cs="Times New Roman"/>
                <w:sz w:val="24"/>
                <w:szCs w:val="24"/>
              </w:rPr>
            </w:pPr>
            <w:r w:rsidRPr="00AD13A2">
              <w:rPr>
                <w:rFonts w:ascii="Times New Roman" w:hAnsi="Times New Roman" w:cs="Times New Roman"/>
                <w:b/>
                <w:sz w:val="24"/>
                <w:szCs w:val="24"/>
              </w:rPr>
              <w:t>Cieľ 4:</w:t>
            </w:r>
            <w:r w:rsidRPr="00AD13A2">
              <w:rPr>
                <w:rFonts w:ascii="Times New Roman" w:hAnsi="Times New Roman" w:cs="Times New Roman"/>
                <w:sz w:val="24"/>
                <w:szCs w:val="24"/>
              </w:rPr>
              <w:t xml:space="preserve"> </w:t>
            </w:r>
            <w:r w:rsidR="00947987">
              <w:rPr>
                <w:rFonts w:ascii="Times New Roman" w:hAnsi="Times New Roman" w:cs="Times New Roman"/>
                <w:sz w:val="24"/>
                <w:szCs w:val="24"/>
              </w:rPr>
              <w:t>Z</w:t>
            </w:r>
            <w:r w:rsidRPr="00AD13A2">
              <w:rPr>
                <w:rFonts w:ascii="Times New Roman" w:hAnsi="Times New Roman" w:cs="Times New Roman"/>
                <w:sz w:val="24"/>
                <w:szCs w:val="24"/>
              </w:rPr>
              <w:t xml:space="preserve">riadenie zariadenia pre vykonávanie sociálnych služieb </w:t>
            </w:r>
          </w:p>
        </w:tc>
        <w:tc>
          <w:tcPr>
            <w:tcW w:w="1857" w:type="dxa"/>
          </w:tcPr>
          <w:p w:rsidR="00E62319" w:rsidRPr="00AD13A2" w:rsidRDefault="00FB368D" w:rsidP="00FB368D">
            <w:pPr>
              <w:spacing w:after="0" w:line="24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Rok 2018 </w:t>
            </w:r>
          </w:p>
        </w:tc>
        <w:tc>
          <w:tcPr>
            <w:tcW w:w="1858" w:type="dxa"/>
          </w:tcPr>
          <w:p w:rsidR="00E62319" w:rsidRPr="00AD13A2" w:rsidRDefault="00FB368D" w:rsidP="00FB368D">
            <w:pPr>
              <w:spacing w:after="0" w:line="240" w:lineRule="auto"/>
              <w:jc w:val="both"/>
              <w:rPr>
                <w:rFonts w:ascii="Times New Roman" w:hAnsi="Times New Roman" w:cs="Times New Roman"/>
                <w:sz w:val="24"/>
                <w:szCs w:val="24"/>
              </w:rPr>
            </w:pPr>
            <w:r w:rsidRPr="00AD13A2">
              <w:rPr>
                <w:rFonts w:ascii="Times New Roman" w:hAnsi="Times New Roman" w:cs="Times New Roman"/>
                <w:sz w:val="24"/>
                <w:szCs w:val="24"/>
              </w:rPr>
              <w:t>Obecný úrad</w:t>
            </w:r>
          </w:p>
        </w:tc>
        <w:tc>
          <w:tcPr>
            <w:tcW w:w="1858" w:type="dxa"/>
          </w:tcPr>
          <w:p w:rsidR="00E62319" w:rsidRPr="00AD13A2" w:rsidRDefault="00FB368D" w:rsidP="00FB368D">
            <w:pPr>
              <w:spacing w:after="0" w:line="24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Získanie vhodnej nehnuteľnosti, rekonštrukcia. </w:t>
            </w:r>
          </w:p>
        </w:tc>
        <w:tc>
          <w:tcPr>
            <w:tcW w:w="1858" w:type="dxa"/>
          </w:tcPr>
          <w:p w:rsidR="00E62319" w:rsidRPr="00AD13A2" w:rsidRDefault="00FB368D" w:rsidP="00FB368D">
            <w:pPr>
              <w:spacing w:after="0" w:line="240" w:lineRule="auto"/>
              <w:jc w:val="both"/>
              <w:rPr>
                <w:rFonts w:ascii="Times New Roman" w:hAnsi="Times New Roman" w:cs="Times New Roman"/>
                <w:sz w:val="24"/>
                <w:szCs w:val="24"/>
              </w:rPr>
            </w:pPr>
            <w:r w:rsidRPr="00AD13A2">
              <w:rPr>
                <w:rFonts w:ascii="Times New Roman" w:hAnsi="Times New Roman" w:cs="Times New Roman"/>
                <w:sz w:val="24"/>
                <w:szCs w:val="24"/>
              </w:rPr>
              <w:t xml:space="preserve">Cieľ </w:t>
            </w:r>
            <w:proofErr w:type="gramStart"/>
            <w:r w:rsidRPr="00AD13A2">
              <w:rPr>
                <w:rFonts w:ascii="Times New Roman" w:hAnsi="Times New Roman" w:cs="Times New Roman"/>
                <w:sz w:val="24"/>
                <w:szCs w:val="24"/>
              </w:rPr>
              <w:t>a</w:t>
            </w:r>
            <w:proofErr w:type="gramEnd"/>
            <w:r w:rsidRPr="00AD13A2">
              <w:rPr>
                <w:rFonts w:ascii="Times New Roman" w:hAnsi="Times New Roman" w:cs="Times New Roman"/>
                <w:sz w:val="24"/>
                <w:szCs w:val="24"/>
              </w:rPr>
              <w:t> opatrenie neboli realizované.</w:t>
            </w:r>
          </w:p>
        </w:tc>
      </w:tr>
    </w:tbl>
    <w:p w:rsidR="00AD13A2" w:rsidRPr="00AD13A2" w:rsidRDefault="00AD13A2" w:rsidP="00AD13A2">
      <w:bookmarkStart w:id="27" w:name="_Toc513191370"/>
    </w:p>
    <w:p w:rsidR="00AD13A2" w:rsidRPr="00AD13A2" w:rsidRDefault="00AD13A2" w:rsidP="00AD13A2"/>
    <w:p w:rsidR="00FB368D" w:rsidRPr="005E5F2A" w:rsidRDefault="00947987" w:rsidP="00114656">
      <w:pPr>
        <w:pStyle w:val="Nadpis1"/>
      </w:pPr>
      <w:r>
        <w:lastRenderedPageBreak/>
        <w:t xml:space="preserve">5   </w:t>
      </w:r>
      <w:r w:rsidR="006C61BD">
        <w:t xml:space="preserve"> </w:t>
      </w:r>
      <w:r w:rsidR="00FB368D" w:rsidRPr="005E5F2A">
        <w:t>STRATÉGIA ROZVOJA</w:t>
      </w:r>
      <w:r>
        <w:t xml:space="preserve"> </w:t>
      </w:r>
      <w:r w:rsidR="00FB368D" w:rsidRPr="005E5F2A">
        <w:t>- CIELE A OPATRENIA NA ROKY 201</w:t>
      </w:r>
      <w:bookmarkStart w:id="28" w:name="_GoBack"/>
      <w:bookmarkEnd w:id="28"/>
      <w:r w:rsidR="00FB368D" w:rsidRPr="005E5F2A">
        <w:t>8- 2022</w:t>
      </w:r>
      <w:bookmarkEnd w:id="27"/>
      <w:r w:rsidR="00FB368D" w:rsidRPr="005E5F2A">
        <w:t xml:space="preserve"> </w:t>
      </w:r>
    </w:p>
    <w:p w:rsidR="00FB368D" w:rsidRPr="00C934C5" w:rsidRDefault="00FB368D" w:rsidP="00FB368D">
      <w:pPr>
        <w:spacing w:after="0" w:line="360" w:lineRule="auto"/>
        <w:jc w:val="both"/>
        <w:rPr>
          <w:rFonts w:ascii="Times New Roman" w:hAnsi="Times New Roman" w:cs="Times New Roman"/>
          <w:b/>
        </w:rPr>
      </w:pPr>
    </w:p>
    <w:p w:rsidR="00FB368D" w:rsidRPr="00AD13A2" w:rsidRDefault="00FB368D" w:rsidP="00C01758">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 strategickej časti sú vymedzené a stratifikované ciele a opatrenia komunitného plánu sociálnych služieb. Dané ciele a opatrenia vychádzajú z verejného zhromaždenia a výstupov pracovných skupín</w:t>
      </w:r>
      <w:r w:rsidR="00AA5B23" w:rsidRPr="00AD13A2">
        <w:rPr>
          <w:rStyle w:val="Odkaznapoznmkupodiarou"/>
          <w:rFonts w:ascii="Times New Roman" w:hAnsi="Times New Roman" w:cs="Times New Roman"/>
          <w:sz w:val="24"/>
          <w:szCs w:val="24"/>
          <w:lang w:val="sk-SK"/>
        </w:rPr>
        <w:footnoteReference w:id="10"/>
      </w:r>
      <w:r w:rsidRPr="00AD13A2">
        <w:rPr>
          <w:rFonts w:ascii="Times New Roman" w:hAnsi="Times New Roman" w:cs="Times New Roman"/>
          <w:sz w:val="24"/>
          <w:szCs w:val="24"/>
          <w:lang w:val="sk-SK"/>
        </w:rPr>
        <w:t xml:space="preserve">. </w:t>
      </w:r>
    </w:p>
    <w:p w:rsidR="00FB368D" w:rsidRPr="00AD13A2" w:rsidRDefault="00FB368D" w:rsidP="00C01758">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Komunitný plán určuje opatrenia, na základe ktorých prispeje k efektívnejšiu poskytovaniu sociálnych služieb v obci Šoporňa. </w:t>
      </w:r>
      <w:r w:rsidR="004F13C4" w:rsidRPr="00AD13A2">
        <w:rPr>
          <w:rFonts w:ascii="Times New Roman" w:hAnsi="Times New Roman" w:cs="Times New Roman"/>
          <w:sz w:val="24"/>
          <w:szCs w:val="24"/>
          <w:lang w:val="sk-SK"/>
        </w:rPr>
        <w:t xml:space="preserve">Hlavným cieľom je </w:t>
      </w:r>
      <w:r w:rsidR="004F13C4" w:rsidRPr="00AD13A2">
        <w:rPr>
          <w:rFonts w:ascii="Times New Roman" w:hAnsi="Times New Roman" w:cs="Times New Roman"/>
          <w:b/>
          <w:sz w:val="24"/>
          <w:szCs w:val="24"/>
          <w:lang w:val="sk-SK"/>
        </w:rPr>
        <w:t>,,efektívnejšie poskytovanie sociálnych služieb a ich rozšírenie v obci Šoporňa“</w:t>
      </w:r>
      <w:r w:rsidR="004F13C4" w:rsidRPr="00AD13A2">
        <w:rPr>
          <w:rFonts w:ascii="Times New Roman" w:hAnsi="Times New Roman" w:cs="Times New Roman"/>
          <w:sz w:val="24"/>
          <w:szCs w:val="24"/>
          <w:lang w:val="sk-SK"/>
        </w:rPr>
        <w:t xml:space="preserve">. </w:t>
      </w:r>
    </w:p>
    <w:p w:rsidR="004F13C4" w:rsidRPr="00DE5D8B" w:rsidRDefault="004F13C4" w:rsidP="004F13C4">
      <w:pPr>
        <w:spacing w:after="0" w:line="360" w:lineRule="auto"/>
        <w:jc w:val="both"/>
        <w:rPr>
          <w:rFonts w:ascii="Times New Roman" w:hAnsi="Times New Roman" w:cs="Times New Roman"/>
          <w:lang w:val="sk-SK"/>
        </w:rPr>
      </w:pPr>
    </w:p>
    <w:p w:rsidR="004F13C4" w:rsidRPr="00DE5D8B" w:rsidRDefault="00C73F55" w:rsidP="00114656">
      <w:pPr>
        <w:pStyle w:val="Nadpis1"/>
        <w:rPr>
          <w:lang w:val="sk-SK"/>
        </w:rPr>
      </w:pPr>
      <w:bookmarkStart w:id="29" w:name="_Toc513191371"/>
      <w:r w:rsidRPr="00DE5D8B">
        <w:rPr>
          <w:lang w:val="sk-SK"/>
        </w:rPr>
        <w:t>5.1 Určenie cieľov a priorít rozvoja sociálnych služieb v obci</w:t>
      </w:r>
      <w:bookmarkEnd w:id="29"/>
      <w:r w:rsidRPr="00DE5D8B">
        <w:rPr>
          <w:lang w:val="sk-SK"/>
        </w:rPr>
        <w:t xml:space="preserve"> </w:t>
      </w:r>
    </w:p>
    <w:p w:rsidR="004F13C4" w:rsidRPr="00DE5D8B" w:rsidRDefault="004F13C4" w:rsidP="004F13C4">
      <w:pPr>
        <w:spacing w:after="0" w:line="360" w:lineRule="auto"/>
        <w:jc w:val="both"/>
        <w:rPr>
          <w:rFonts w:ascii="Times New Roman" w:hAnsi="Times New Roman" w:cs="Times New Roman"/>
          <w:lang w:val="sk-SK"/>
        </w:rPr>
      </w:pPr>
    </w:p>
    <w:p w:rsidR="00C73F55" w:rsidRPr="00AD13A2" w:rsidRDefault="004F13C4" w:rsidP="00C73F55">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CS 1: S</w:t>
      </w:r>
      <w:r w:rsidR="00C73F55" w:rsidRPr="00AD13A2">
        <w:rPr>
          <w:rFonts w:ascii="Times New Roman" w:hAnsi="Times New Roman" w:cs="Times New Roman"/>
          <w:b/>
          <w:sz w:val="24"/>
          <w:szCs w:val="24"/>
          <w:lang w:val="sk-SK"/>
        </w:rPr>
        <w:t>ENIORI A OSOBY ZO ZDRAVOTNÝM POSTIHNUTÍM</w:t>
      </w:r>
    </w:p>
    <w:p w:rsidR="00C73F55" w:rsidRPr="00AD13A2" w:rsidRDefault="00C73F55" w:rsidP="004F13C4">
      <w:pPr>
        <w:spacing w:after="0" w:line="360" w:lineRule="auto"/>
        <w:jc w:val="both"/>
        <w:rPr>
          <w:rFonts w:ascii="Times New Roman" w:hAnsi="Times New Roman" w:cs="Times New Roman"/>
          <w:b/>
          <w:sz w:val="24"/>
          <w:szCs w:val="24"/>
          <w:lang w:val="sk-SK"/>
        </w:rPr>
      </w:pPr>
    </w:p>
    <w:p w:rsidR="004F13C4" w:rsidRPr="00AD13A2" w:rsidRDefault="004F13C4" w:rsidP="004F13C4">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Opatrenie:</w:t>
      </w:r>
      <w:r w:rsidRPr="00AD13A2">
        <w:rPr>
          <w:rFonts w:ascii="Times New Roman" w:hAnsi="Times New Roman" w:cs="Times New Roman"/>
          <w:sz w:val="24"/>
          <w:szCs w:val="24"/>
          <w:lang w:val="sk-SK"/>
        </w:rPr>
        <w:t xml:space="preserve"> Zlepšená dostupnosť sociálnych služieb a vytvorenie siete zariadení sociálnych služieb pre seniorov.</w:t>
      </w:r>
    </w:p>
    <w:p w:rsidR="004F13C4" w:rsidRPr="00AD13A2" w:rsidRDefault="004F13C4" w:rsidP="004F13C4">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Cieľ č. 1:</w:t>
      </w:r>
      <w:r w:rsidRPr="00AD13A2">
        <w:rPr>
          <w:rFonts w:ascii="Times New Roman" w:hAnsi="Times New Roman" w:cs="Times New Roman"/>
          <w:sz w:val="24"/>
          <w:szCs w:val="24"/>
          <w:lang w:val="sk-SK"/>
        </w:rPr>
        <w:t xml:space="preserve"> Vybudovať denný stacionár pre seniorov s možnosťou ústavnej starostlivosti. </w:t>
      </w:r>
    </w:p>
    <w:p w:rsidR="00C73F55" w:rsidRPr="00AD13A2" w:rsidRDefault="00C73F55" w:rsidP="00C73F55">
      <w:pPr>
        <w:spacing w:after="0" w:line="360" w:lineRule="auto"/>
        <w:jc w:val="both"/>
        <w:rPr>
          <w:rFonts w:ascii="Times New Roman" w:hAnsi="Times New Roman" w:cs="Times New Roman"/>
          <w:b/>
          <w:i/>
          <w:sz w:val="24"/>
          <w:szCs w:val="24"/>
          <w:lang w:val="sk-SK"/>
        </w:rPr>
      </w:pPr>
      <w:r w:rsidRPr="00AD13A2">
        <w:rPr>
          <w:rFonts w:ascii="Times New Roman" w:hAnsi="Times New Roman" w:cs="Times New Roman"/>
          <w:b/>
          <w:i/>
          <w:sz w:val="24"/>
          <w:szCs w:val="24"/>
          <w:lang w:val="sk-SK"/>
        </w:rPr>
        <w:t>Aktivity:</w:t>
      </w:r>
    </w:p>
    <w:p w:rsidR="00C73F55" w:rsidRPr="00AD13A2" w:rsidRDefault="00C73F55" w:rsidP="00C73F55">
      <w:pPr>
        <w:pStyle w:val="Odsekzoznamu"/>
        <w:numPr>
          <w:ilvl w:val="0"/>
          <w:numId w:val="3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vypracovať analýzu potrieb osôb so zdravotným postihnutím a vytvárať nové služby na základe identifikovaných potrieb,</w:t>
      </w:r>
    </w:p>
    <w:p w:rsidR="00C73F55" w:rsidRPr="00AD13A2" w:rsidRDefault="00C73F55" w:rsidP="00C73F55">
      <w:pPr>
        <w:pStyle w:val="Odsekzoznamu"/>
        <w:numPr>
          <w:ilvl w:val="0"/>
          <w:numId w:val="3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zistiť priestorové, technické, personálne možnosti a prevádzkové náklady, v prípade potreby vypracovať projekt a projektovú dokumentáciu,</w:t>
      </w:r>
    </w:p>
    <w:p w:rsidR="00C73F55" w:rsidRPr="00AD13A2" w:rsidRDefault="00C73F55" w:rsidP="00C73F55">
      <w:pPr>
        <w:pStyle w:val="Odsekzoznamu"/>
        <w:numPr>
          <w:ilvl w:val="0"/>
          <w:numId w:val="3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nadviazať spoluprácu s VÚC a ďalšími poskytovateľmi sociálnych služieb,</w:t>
      </w:r>
    </w:p>
    <w:p w:rsidR="00C73F55" w:rsidRPr="00AD13A2" w:rsidRDefault="00C73F55" w:rsidP="00C73F55">
      <w:pPr>
        <w:pStyle w:val="Odsekzoznamu"/>
        <w:numPr>
          <w:ilvl w:val="0"/>
          <w:numId w:val="30"/>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vybudovať zariadenie komplexných služieb (zariadenie opatrovateľskej služby, denný stacionár, prepravná služba, doplnkové služby).</w:t>
      </w:r>
    </w:p>
    <w:p w:rsidR="00C73F55" w:rsidRPr="00AD13A2" w:rsidRDefault="00C73F55" w:rsidP="00C73F55">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i/>
          <w:sz w:val="24"/>
          <w:szCs w:val="24"/>
          <w:lang w:val="sk-SK"/>
        </w:rPr>
        <w:t>Zodpovednosť</w:t>
      </w:r>
      <w:r w:rsidRPr="00AD13A2">
        <w:rPr>
          <w:rFonts w:ascii="Times New Roman" w:hAnsi="Times New Roman" w:cs="Times New Roman"/>
          <w:b/>
          <w:sz w:val="24"/>
          <w:szCs w:val="24"/>
          <w:lang w:val="sk-SK"/>
        </w:rPr>
        <w:t>:</w:t>
      </w:r>
      <w:r w:rsidRPr="00AD13A2">
        <w:rPr>
          <w:rFonts w:ascii="Times New Roman" w:hAnsi="Times New Roman" w:cs="Times New Roman"/>
          <w:sz w:val="24"/>
          <w:szCs w:val="24"/>
          <w:lang w:val="sk-SK"/>
        </w:rPr>
        <w:t xml:space="preserve"> obec Šoporňa</w:t>
      </w:r>
    </w:p>
    <w:p w:rsidR="00C73F55" w:rsidRPr="00AD13A2" w:rsidRDefault="00C73F55" w:rsidP="00C73F55">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i/>
          <w:sz w:val="24"/>
          <w:szCs w:val="24"/>
          <w:lang w:val="sk-SK"/>
        </w:rPr>
        <w:t>Časový plán:</w:t>
      </w:r>
      <w:r w:rsidRPr="00AD13A2">
        <w:rPr>
          <w:rFonts w:ascii="Times New Roman" w:hAnsi="Times New Roman" w:cs="Times New Roman"/>
          <w:sz w:val="24"/>
          <w:szCs w:val="24"/>
          <w:lang w:val="sk-SK"/>
        </w:rPr>
        <w:t xml:space="preserve"> nepretržite</w:t>
      </w:r>
    </w:p>
    <w:p w:rsidR="00C73F55" w:rsidRPr="00AD13A2" w:rsidRDefault="00C73F55" w:rsidP="004F13C4">
      <w:pPr>
        <w:spacing w:after="0" w:line="360" w:lineRule="auto"/>
        <w:jc w:val="both"/>
        <w:rPr>
          <w:rFonts w:ascii="Times New Roman" w:hAnsi="Times New Roman" w:cs="Times New Roman"/>
          <w:sz w:val="24"/>
          <w:szCs w:val="24"/>
          <w:lang w:val="sk-SK"/>
        </w:rPr>
      </w:pPr>
    </w:p>
    <w:p w:rsidR="004F13C4" w:rsidRPr="00AD13A2" w:rsidRDefault="004F13C4" w:rsidP="004F13C4">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Cieľ č.</w:t>
      </w:r>
      <w:r w:rsidR="00C778FA">
        <w:rPr>
          <w:rFonts w:ascii="Times New Roman" w:hAnsi="Times New Roman" w:cs="Times New Roman"/>
          <w:b/>
          <w:sz w:val="24"/>
          <w:szCs w:val="24"/>
          <w:lang w:val="sk-SK"/>
        </w:rPr>
        <w:t xml:space="preserve"> </w:t>
      </w:r>
      <w:r w:rsidRPr="00AD13A2">
        <w:rPr>
          <w:rFonts w:ascii="Times New Roman" w:hAnsi="Times New Roman" w:cs="Times New Roman"/>
          <w:b/>
          <w:sz w:val="24"/>
          <w:szCs w:val="24"/>
          <w:lang w:val="sk-SK"/>
        </w:rPr>
        <w:t>2</w:t>
      </w:r>
      <w:r w:rsidR="00C73F55" w:rsidRPr="00AD13A2">
        <w:rPr>
          <w:rFonts w:ascii="Times New Roman" w:hAnsi="Times New Roman" w:cs="Times New Roman"/>
          <w:sz w:val="24"/>
          <w:szCs w:val="24"/>
          <w:lang w:val="sk-SK"/>
        </w:rPr>
        <w:t xml:space="preserve"> : Z</w:t>
      </w:r>
      <w:r w:rsidRPr="00AD13A2">
        <w:rPr>
          <w:rFonts w:ascii="Times New Roman" w:hAnsi="Times New Roman" w:cs="Times New Roman"/>
          <w:sz w:val="24"/>
          <w:szCs w:val="24"/>
          <w:lang w:val="sk-SK"/>
        </w:rPr>
        <w:t>abezpečenie prepravnej služby (tzv. sociálny taxík)  pre zdravotne ťažko postihnutých a imobilných občanov (preprava k lekárovi).</w:t>
      </w:r>
    </w:p>
    <w:p w:rsidR="00C73F55" w:rsidRPr="00AD13A2" w:rsidRDefault="00C73F55" w:rsidP="00C73F55">
      <w:pPr>
        <w:spacing w:after="0" w:line="360" w:lineRule="auto"/>
        <w:jc w:val="both"/>
        <w:rPr>
          <w:rFonts w:ascii="Times New Roman" w:hAnsi="Times New Roman" w:cs="Times New Roman"/>
          <w:b/>
          <w:i/>
          <w:sz w:val="24"/>
          <w:szCs w:val="24"/>
          <w:lang w:val="sk-SK"/>
        </w:rPr>
      </w:pPr>
      <w:r w:rsidRPr="00AD13A2">
        <w:rPr>
          <w:rFonts w:ascii="Times New Roman" w:hAnsi="Times New Roman" w:cs="Times New Roman"/>
          <w:b/>
          <w:i/>
          <w:sz w:val="24"/>
          <w:szCs w:val="24"/>
          <w:lang w:val="sk-SK"/>
        </w:rPr>
        <w:t>Aktivity:</w:t>
      </w:r>
    </w:p>
    <w:p w:rsidR="00C73F55" w:rsidRPr="00AD13A2" w:rsidRDefault="00C73F55" w:rsidP="00C73F55">
      <w:pPr>
        <w:pStyle w:val="Odsekzoznamu"/>
        <w:numPr>
          <w:ilvl w:val="0"/>
          <w:numId w:val="32"/>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lastRenderedPageBreak/>
        <w:t>zabezpečiť prevádzku prepravnej služby (materiálne zabezpečenie, prevádzkové náklady).</w:t>
      </w:r>
    </w:p>
    <w:p w:rsidR="00C73F55" w:rsidRPr="00AD13A2" w:rsidRDefault="00C73F55" w:rsidP="00C73F55">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i/>
          <w:sz w:val="24"/>
          <w:szCs w:val="24"/>
          <w:lang w:val="sk-SK"/>
        </w:rPr>
        <w:t>Zodpovednosť:</w:t>
      </w:r>
      <w:r w:rsidRPr="00AD13A2">
        <w:rPr>
          <w:rFonts w:ascii="Times New Roman" w:hAnsi="Times New Roman" w:cs="Times New Roman"/>
          <w:sz w:val="24"/>
          <w:szCs w:val="24"/>
          <w:lang w:val="sk-SK"/>
        </w:rPr>
        <w:t xml:space="preserve"> obec Šoporňa </w:t>
      </w:r>
    </w:p>
    <w:p w:rsidR="00C73F55" w:rsidRDefault="00C73F55" w:rsidP="00C73F55">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i/>
          <w:sz w:val="24"/>
          <w:szCs w:val="24"/>
          <w:lang w:val="sk-SK"/>
        </w:rPr>
        <w:t>Časový plán</w:t>
      </w:r>
      <w:r w:rsidRPr="00AD13A2">
        <w:rPr>
          <w:rFonts w:ascii="Times New Roman" w:hAnsi="Times New Roman" w:cs="Times New Roman"/>
          <w:sz w:val="24"/>
          <w:szCs w:val="24"/>
          <w:lang w:val="sk-SK"/>
        </w:rPr>
        <w:t xml:space="preserve">: nepretržite </w:t>
      </w:r>
    </w:p>
    <w:p w:rsidR="00947987" w:rsidRPr="00AD13A2" w:rsidRDefault="00947987" w:rsidP="00C73F55">
      <w:pPr>
        <w:spacing w:after="0" w:line="360" w:lineRule="auto"/>
        <w:jc w:val="both"/>
        <w:rPr>
          <w:rFonts w:ascii="Times New Roman" w:hAnsi="Times New Roman" w:cs="Times New Roman"/>
          <w:sz w:val="24"/>
          <w:szCs w:val="24"/>
          <w:lang w:val="sk-SK"/>
        </w:rPr>
      </w:pPr>
    </w:p>
    <w:p w:rsidR="004F13C4" w:rsidRPr="00AD13A2" w:rsidRDefault="004F13C4" w:rsidP="004F13C4">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Cieľ č. 3:</w:t>
      </w:r>
      <w:r w:rsidRPr="00AD13A2">
        <w:rPr>
          <w:rFonts w:ascii="Times New Roman" w:hAnsi="Times New Roman" w:cs="Times New Roman"/>
          <w:sz w:val="24"/>
          <w:szCs w:val="24"/>
          <w:lang w:val="sk-SK"/>
        </w:rPr>
        <w:t xml:space="preserve"> Zabezpečiť vlastnú budovu pre činnosť Klubu dôchodcov.</w:t>
      </w:r>
    </w:p>
    <w:p w:rsidR="00C73F55" w:rsidRPr="00AD13A2" w:rsidRDefault="00C73F55" w:rsidP="004F13C4">
      <w:pPr>
        <w:spacing w:after="0" w:line="360" w:lineRule="auto"/>
        <w:jc w:val="both"/>
        <w:rPr>
          <w:rFonts w:ascii="Times New Roman" w:hAnsi="Times New Roman" w:cs="Times New Roman"/>
          <w:b/>
          <w:sz w:val="24"/>
          <w:szCs w:val="24"/>
          <w:lang w:val="sk-SK"/>
        </w:rPr>
      </w:pPr>
    </w:p>
    <w:p w:rsidR="00E63640" w:rsidRPr="00AD13A2" w:rsidRDefault="006C61BD" w:rsidP="004F13C4">
      <w:pPr>
        <w:spacing w:after="0" w:line="360" w:lineRule="auto"/>
        <w:jc w:val="both"/>
        <w:rPr>
          <w:rFonts w:ascii="Times New Roman" w:hAnsi="Times New Roman" w:cs="Times New Roman"/>
          <w:sz w:val="24"/>
          <w:szCs w:val="24"/>
          <w:lang w:val="sk-SK"/>
        </w:rPr>
      </w:pPr>
      <w:r>
        <w:rPr>
          <w:rFonts w:ascii="Times New Roman" w:hAnsi="Times New Roman" w:cs="Times New Roman"/>
          <w:b/>
          <w:sz w:val="24"/>
          <w:szCs w:val="24"/>
          <w:lang w:val="sk-SK"/>
        </w:rPr>
        <w:t xml:space="preserve">Cieľ č. </w:t>
      </w:r>
      <w:r w:rsidR="004F13C4" w:rsidRPr="00AD13A2">
        <w:rPr>
          <w:rFonts w:ascii="Times New Roman" w:hAnsi="Times New Roman" w:cs="Times New Roman"/>
          <w:b/>
          <w:sz w:val="24"/>
          <w:szCs w:val="24"/>
          <w:lang w:val="sk-SK"/>
        </w:rPr>
        <w:t>4:</w:t>
      </w:r>
      <w:r w:rsidR="004F13C4" w:rsidRPr="00AD13A2">
        <w:rPr>
          <w:rFonts w:ascii="Times New Roman" w:hAnsi="Times New Roman" w:cs="Times New Roman"/>
          <w:sz w:val="24"/>
          <w:szCs w:val="24"/>
          <w:lang w:val="sk-SK"/>
        </w:rPr>
        <w:t xml:space="preserve"> Zabezpečiť </w:t>
      </w:r>
      <w:r w:rsidR="00947987">
        <w:rPr>
          <w:rFonts w:ascii="Times New Roman" w:hAnsi="Times New Roman" w:cs="Times New Roman"/>
          <w:sz w:val="24"/>
          <w:szCs w:val="24"/>
          <w:lang w:val="sk-SK"/>
        </w:rPr>
        <w:t xml:space="preserve">miestnosť, </w:t>
      </w:r>
      <w:r w:rsidR="004F13C4" w:rsidRPr="00AD13A2">
        <w:rPr>
          <w:rFonts w:ascii="Times New Roman" w:hAnsi="Times New Roman" w:cs="Times New Roman"/>
          <w:sz w:val="24"/>
          <w:szCs w:val="24"/>
          <w:lang w:val="sk-SK"/>
        </w:rPr>
        <w:t xml:space="preserve">cvičebné pomôcky pre ZŤP a zároveň aj cvičenia s fyzioterapeutom. </w:t>
      </w:r>
    </w:p>
    <w:p w:rsidR="00C73F55" w:rsidRPr="00AD13A2" w:rsidRDefault="00C73F55" w:rsidP="00C73F55">
      <w:pPr>
        <w:spacing w:after="0" w:line="360" w:lineRule="auto"/>
        <w:jc w:val="both"/>
        <w:rPr>
          <w:rFonts w:ascii="Times New Roman" w:hAnsi="Times New Roman" w:cs="Times New Roman"/>
          <w:b/>
          <w:sz w:val="24"/>
          <w:szCs w:val="24"/>
          <w:lang w:val="sk-SK"/>
        </w:rPr>
      </w:pPr>
    </w:p>
    <w:p w:rsidR="00C73F55" w:rsidRPr="00AD13A2" w:rsidRDefault="00C73F55" w:rsidP="00C73F55">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Opatrenie:</w:t>
      </w:r>
      <w:r w:rsidRPr="00AD13A2">
        <w:rPr>
          <w:rFonts w:ascii="Times New Roman" w:hAnsi="Times New Roman" w:cs="Times New Roman"/>
          <w:sz w:val="24"/>
          <w:szCs w:val="24"/>
          <w:lang w:val="sk-SK"/>
        </w:rPr>
        <w:t xml:space="preserve"> Pokračovať v poskytovaní stravovacej služby pre cieľovú skupinu.</w:t>
      </w:r>
    </w:p>
    <w:p w:rsidR="00C73F55" w:rsidRPr="00AD13A2" w:rsidRDefault="00C73F55" w:rsidP="00C73F55">
      <w:pPr>
        <w:spacing w:after="0" w:line="360" w:lineRule="auto"/>
        <w:jc w:val="both"/>
        <w:rPr>
          <w:rFonts w:ascii="Times New Roman" w:hAnsi="Times New Roman" w:cs="Times New Roman"/>
          <w:b/>
          <w:i/>
          <w:sz w:val="24"/>
          <w:szCs w:val="24"/>
          <w:lang w:val="sk-SK"/>
        </w:rPr>
      </w:pPr>
      <w:r w:rsidRPr="00AD13A2">
        <w:rPr>
          <w:rFonts w:ascii="Times New Roman" w:hAnsi="Times New Roman" w:cs="Times New Roman"/>
          <w:b/>
          <w:i/>
          <w:sz w:val="24"/>
          <w:szCs w:val="24"/>
          <w:lang w:val="sk-SK"/>
        </w:rPr>
        <w:t>Aktivity:</w:t>
      </w:r>
    </w:p>
    <w:p w:rsidR="00C73F55" w:rsidRPr="00AD13A2" w:rsidRDefault="00C73F55" w:rsidP="00C73F55">
      <w:pPr>
        <w:pStyle w:val="Odsekzoznamu"/>
        <w:numPr>
          <w:ilvl w:val="0"/>
          <w:numId w:val="3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monitoring záujmu o dovoz stravy,</w:t>
      </w:r>
    </w:p>
    <w:p w:rsidR="00C73F55" w:rsidRPr="00AD13A2" w:rsidRDefault="00C73F55" w:rsidP="00C73F55">
      <w:pPr>
        <w:pStyle w:val="Odsekzoznamu"/>
        <w:numPr>
          <w:ilvl w:val="0"/>
          <w:numId w:val="3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nadviazať spoluprácu s vývarovňou alebo jedálňou na území resp. v blízkom okolí,</w:t>
      </w:r>
    </w:p>
    <w:p w:rsidR="00C73F55" w:rsidRPr="00AD13A2" w:rsidRDefault="00C73F55" w:rsidP="00C73F55">
      <w:pPr>
        <w:pStyle w:val="Odsekzoznamu"/>
        <w:numPr>
          <w:ilvl w:val="0"/>
          <w:numId w:val="33"/>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zabezpečiť rozvoz stravy pre osoby so zdravotným postihnutím a pre seniorov.</w:t>
      </w:r>
    </w:p>
    <w:p w:rsidR="00C73F55" w:rsidRPr="00AD13A2" w:rsidRDefault="00C73F55" w:rsidP="00C73F55">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i/>
          <w:sz w:val="24"/>
          <w:szCs w:val="24"/>
          <w:lang w:val="sk-SK"/>
        </w:rPr>
        <w:t>Zodpovednosť</w:t>
      </w:r>
      <w:r w:rsidRPr="00AD13A2">
        <w:rPr>
          <w:rFonts w:ascii="Times New Roman" w:hAnsi="Times New Roman" w:cs="Times New Roman"/>
          <w:sz w:val="24"/>
          <w:szCs w:val="24"/>
          <w:lang w:val="sk-SK"/>
        </w:rPr>
        <w:t>: obec Šoporňa</w:t>
      </w:r>
    </w:p>
    <w:p w:rsidR="00C73F55" w:rsidRPr="00AD13A2" w:rsidRDefault="00C73F55" w:rsidP="00C73F55">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i/>
          <w:sz w:val="24"/>
          <w:szCs w:val="24"/>
          <w:lang w:val="sk-SK"/>
        </w:rPr>
        <w:t>Časový plán:</w:t>
      </w:r>
      <w:r w:rsidRPr="00AD13A2">
        <w:rPr>
          <w:rFonts w:ascii="Times New Roman" w:hAnsi="Times New Roman" w:cs="Times New Roman"/>
          <w:sz w:val="24"/>
          <w:szCs w:val="24"/>
          <w:lang w:val="sk-SK"/>
        </w:rPr>
        <w:t xml:space="preserve"> podľa záujmu o zabezpečenie služby</w:t>
      </w:r>
    </w:p>
    <w:p w:rsidR="00C73F55" w:rsidRPr="00AD13A2" w:rsidRDefault="00C73F55" w:rsidP="00C73F55">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i/>
          <w:sz w:val="24"/>
          <w:szCs w:val="24"/>
          <w:lang w:val="sk-SK"/>
        </w:rPr>
        <w:t xml:space="preserve">Rozpočet: </w:t>
      </w:r>
      <w:r w:rsidRPr="00AD13A2">
        <w:rPr>
          <w:rFonts w:ascii="Times New Roman" w:hAnsi="Times New Roman" w:cs="Times New Roman"/>
          <w:sz w:val="24"/>
          <w:szCs w:val="24"/>
          <w:lang w:val="sk-SK"/>
        </w:rPr>
        <w:t xml:space="preserve">klienti, spolufinancovanie obce Šoporňa </w:t>
      </w:r>
    </w:p>
    <w:p w:rsidR="00E63640" w:rsidRPr="00AD13A2" w:rsidRDefault="00E63640" w:rsidP="004F13C4">
      <w:pPr>
        <w:spacing w:after="0" w:line="360" w:lineRule="auto"/>
        <w:jc w:val="both"/>
        <w:rPr>
          <w:rFonts w:ascii="Times New Roman" w:hAnsi="Times New Roman" w:cs="Times New Roman"/>
          <w:sz w:val="24"/>
          <w:szCs w:val="24"/>
          <w:lang w:val="sk-SK"/>
        </w:rPr>
      </w:pPr>
    </w:p>
    <w:p w:rsidR="00E63640" w:rsidRPr="00AD13A2" w:rsidRDefault="00E63640" w:rsidP="00C35C6A">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 xml:space="preserve">CS 2 : </w:t>
      </w:r>
      <w:r w:rsidR="00C35C6A" w:rsidRPr="00AD13A2">
        <w:rPr>
          <w:rFonts w:ascii="Times New Roman" w:hAnsi="Times New Roman" w:cs="Times New Roman"/>
          <w:b/>
          <w:sz w:val="24"/>
          <w:szCs w:val="24"/>
          <w:lang w:val="sk-SK"/>
        </w:rPr>
        <w:t>RODINY S DEŤMI</w:t>
      </w:r>
    </w:p>
    <w:p w:rsidR="00C73F55" w:rsidRPr="00AD13A2" w:rsidRDefault="00C73F55" w:rsidP="004F13C4">
      <w:pPr>
        <w:spacing w:after="0" w:line="360" w:lineRule="auto"/>
        <w:jc w:val="both"/>
        <w:rPr>
          <w:rFonts w:ascii="Times New Roman" w:hAnsi="Times New Roman" w:cs="Times New Roman"/>
          <w:b/>
          <w:sz w:val="24"/>
          <w:szCs w:val="24"/>
          <w:lang w:val="sk-SK"/>
        </w:rPr>
      </w:pPr>
    </w:p>
    <w:p w:rsidR="004F13C4" w:rsidRPr="00AD13A2" w:rsidRDefault="00E63640" w:rsidP="004F13C4">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Opatrenie</w:t>
      </w:r>
      <w:r w:rsidRPr="00AD13A2">
        <w:rPr>
          <w:rFonts w:ascii="Times New Roman" w:hAnsi="Times New Roman" w:cs="Times New Roman"/>
          <w:sz w:val="24"/>
          <w:szCs w:val="24"/>
          <w:lang w:val="sk-SK"/>
        </w:rPr>
        <w:t>: Rodiny s deťmi a mládežou sú hodnotou. Sú komplexne, profesionálne a citlivo podporované a v prípade ohrozenia je rodina či len jej členovia chránená, v obci sú vytvorené adekvátne podmienky na podporu a pomoc.</w:t>
      </w:r>
    </w:p>
    <w:p w:rsidR="00C73F55" w:rsidRPr="00AD13A2" w:rsidRDefault="00C73F55" w:rsidP="004F13C4">
      <w:pPr>
        <w:spacing w:after="0" w:line="360" w:lineRule="auto"/>
        <w:jc w:val="both"/>
        <w:rPr>
          <w:rFonts w:ascii="Times New Roman" w:hAnsi="Times New Roman" w:cs="Times New Roman"/>
          <w:b/>
          <w:sz w:val="24"/>
          <w:szCs w:val="24"/>
          <w:lang w:val="sk-SK"/>
        </w:rPr>
      </w:pPr>
    </w:p>
    <w:p w:rsidR="00E63640" w:rsidRPr="00AD13A2" w:rsidRDefault="00E63640" w:rsidP="004F13C4">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Cieľ č.</w:t>
      </w:r>
      <w:r w:rsidR="00C778FA">
        <w:rPr>
          <w:rFonts w:ascii="Times New Roman" w:hAnsi="Times New Roman" w:cs="Times New Roman"/>
          <w:b/>
          <w:sz w:val="24"/>
          <w:szCs w:val="24"/>
          <w:lang w:val="sk-SK"/>
        </w:rPr>
        <w:t xml:space="preserve"> </w:t>
      </w:r>
      <w:r w:rsidRPr="00AD13A2">
        <w:rPr>
          <w:rFonts w:ascii="Times New Roman" w:hAnsi="Times New Roman" w:cs="Times New Roman"/>
          <w:b/>
          <w:sz w:val="24"/>
          <w:szCs w:val="24"/>
          <w:lang w:val="sk-SK"/>
        </w:rPr>
        <w:t>1</w:t>
      </w:r>
      <w:r w:rsidRPr="00AD13A2">
        <w:rPr>
          <w:rFonts w:ascii="Times New Roman" w:hAnsi="Times New Roman" w:cs="Times New Roman"/>
          <w:sz w:val="24"/>
          <w:szCs w:val="24"/>
          <w:lang w:val="sk-SK"/>
        </w:rPr>
        <w:t xml:space="preserve"> : Zriadiť Komunitné centrum pre rodiny s deťmi. </w:t>
      </w:r>
    </w:p>
    <w:p w:rsidR="00C35C6A" w:rsidRPr="00AD13A2" w:rsidRDefault="00C35C6A" w:rsidP="00C35C6A">
      <w:pPr>
        <w:spacing w:after="0" w:line="360" w:lineRule="auto"/>
        <w:jc w:val="both"/>
        <w:rPr>
          <w:rFonts w:ascii="Times New Roman" w:hAnsi="Times New Roman" w:cs="Times New Roman"/>
          <w:b/>
          <w:i/>
          <w:sz w:val="24"/>
          <w:szCs w:val="24"/>
          <w:lang w:val="sk-SK"/>
        </w:rPr>
      </w:pPr>
      <w:r w:rsidRPr="00AD13A2">
        <w:rPr>
          <w:rFonts w:ascii="Times New Roman" w:hAnsi="Times New Roman" w:cs="Times New Roman"/>
          <w:b/>
          <w:i/>
          <w:sz w:val="24"/>
          <w:szCs w:val="24"/>
          <w:lang w:val="sk-SK"/>
        </w:rPr>
        <w:t>Aktivity:</w:t>
      </w:r>
    </w:p>
    <w:p w:rsidR="00C35C6A" w:rsidRPr="00AD13A2" w:rsidRDefault="00C35C6A" w:rsidP="00C35C6A">
      <w:pPr>
        <w:pStyle w:val="Odsekzoznamu"/>
        <w:numPr>
          <w:ilvl w:val="0"/>
          <w:numId w:val="34"/>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pripraviť projektovú dokumentáciu komunitného centra</w:t>
      </w:r>
    </w:p>
    <w:p w:rsidR="00C35C6A" w:rsidRPr="00AD13A2" w:rsidRDefault="00C35C6A" w:rsidP="00C35C6A">
      <w:pPr>
        <w:pStyle w:val="Odsekzoznamu"/>
        <w:numPr>
          <w:ilvl w:val="0"/>
          <w:numId w:val="34"/>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zabezpečiť zriadenie komunitného centra</w:t>
      </w:r>
    </w:p>
    <w:p w:rsidR="00C35C6A" w:rsidRPr="00AD13A2" w:rsidRDefault="00C35C6A" w:rsidP="00C35C6A">
      <w:pPr>
        <w:pStyle w:val="Odsekzoznamu"/>
        <w:numPr>
          <w:ilvl w:val="0"/>
          <w:numId w:val="34"/>
        </w:numPr>
        <w:spacing w:after="0" w:line="360" w:lineRule="auto"/>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zabezpečiť materiálne a personálne vybavenie komunitného centra</w:t>
      </w:r>
    </w:p>
    <w:p w:rsidR="00C73F55" w:rsidRPr="00AD13A2" w:rsidRDefault="00C73F55" w:rsidP="004F13C4">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i/>
          <w:sz w:val="24"/>
          <w:szCs w:val="24"/>
          <w:lang w:val="sk-SK"/>
        </w:rPr>
        <w:t>Zodpovednosť:</w:t>
      </w:r>
      <w:r w:rsidRPr="00AD13A2">
        <w:rPr>
          <w:rFonts w:ascii="Times New Roman" w:hAnsi="Times New Roman" w:cs="Times New Roman"/>
          <w:sz w:val="24"/>
          <w:szCs w:val="24"/>
          <w:lang w:val="sk-SK"/>
        </w:rPr>
        <w:t xml:space="preserve"> obec Šoporňa</w:t>
      </w:r>
    </w:p>
    <w:p w:rsidR="00C73F55" w:rsidRPr="00AD13A2" w:rsidRDefault="00C73F55" w:rsidP="004F13C4">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i/>
          <w:sz w:val="24"/>
          <w:szCs w:val="24"/>
          <w:lang w:val="sk-SK"/>
        </w:rPr>
        <w:t>Časový plán</w:t>
      </w:r>
      <w:r w:rsidRPr="00AD13A2">
        <w:rPr>
          <w:rFonts w:ascii="Times New Roman" w:hAnsi="Times New Roman" w:cs="Times New Roman"/>
          <w:sz w:val="24"/>
          <w:szCs w:val="24"/>
          <w:lang w:val="sk-SK"/>
        </w:rPr>
        <w:t xml:space="preserve"> : nepretržite</w:t>
      </w:r>
    </w:p>
    <w:p w:rsidR="00C778FA" w:rsidRDefault="00C778FA" w:rsidP="00947987">
      <w:pPr>
        <w:spacing w:after="0" w:line="360" w:lineRule="auto"/>
        <w:rPr>
          <w:rFonts w:ascii="Times New Roman" w:hAnsi="Times New Roman" w:cs="Times New Roman"/>
          <w:b/>
          <w:sz w:val="24"/>
          <w:szCs w:val="24"/>
          <w:lang w:val="sk-SK"/>
        </w:rPr>
      </w:pPr>
    </w:p>
    <w:p w:rsidR="00C778FA" w:rsidRDefault="00C778FA" w:rsidP="00C35C6A">
      <w:pPr>
        <w:spacing w:after="0" w:line="360" w:lineRule="auto"/>
        <w:jc w:val="center"/>
        <w:rPr>
          <w:rFonts w:ascii="Times New Roman" w:hAnsi="Times New Roman" w:cs="Times New Roman"/>
          <w:b/>
          <w:sz w:val="24"/>
          <w:szCs w:val="24"/>
          <w:lang w:val="sk-SK"/>
        </w:rPr>
      </w:pPr>
    </w:p>
    <w:p w:rsidR="00C35C6A" w:rsidRPr="00AD13A2" w:rsidRDefault="00E63640" w:rsidP="00C35C6A">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lastRenderedPageBreak/>
        <w:t xml:space="preserve">CS 3: </w:t>
      </w:r>
      <w:r w:rsidR="00C35C6A" w:rsidRPr="00AD13A2">
        <w:rPr>
          <w:rFonts w:ascii="Times New Roman" w:hAnsi="Times New Roman" w:cs="Times New Roman"/>
          <w:b/>
          <w:sz w:val="24"/>
          <w:szCs w:val="24"/>
          <w:lang w:val="sk-SK"/>
        </w:rPr>
        <w:t xml:space="preserve">RODINY V NEPRIAZNIVEJ SOCIÁLNEJ SITUÁCII, OSOBY VYŽADUJÚCE </w:t>
      </w:r>
    </w:p>
    <w:p w:rsidR="00C35C6A" w:rsidRPr="00AD13A2" w:rsidRDefault="00C35C6A" w:rsidP="00C35C6A">
      <w:pPr>
        <w:spacing w:after="0" w:line="360" w:lineRule="auto"/>
        <w:jc w:val="center"/>
        <w:rPr>
          <w:rFonts w:ascii="Times New Roman" w:hAnsi="Times New Roman" w:cs="Times New Roman"/>
          <w:b/>
          <w:sz w:val="24"/>
          <w:szCs w:val="24"/>
          <w:lang w:val="sk-SK"/>
        </w:rPr>
      </w:pPr>
      <w:r w:rsidRPr="00AD13A2">
        <w:rPr>
          <w:rFonts w:ascii="Times New Roman" w:hAnsi="Times New Roman" w:cs="Times New Roman"/>
          <w:b/>
          <w:sz w:val="24"/>
          <w:szCs w:val="24"/>
          <w:lang w:val="sk-SK"/>
        </w:rPr>
        <w:t>AZYLOVÉ UBYTOVANIE</w:t>
      </w:r>
    </w:p>
    <w:p w:rsidR="00C35C6A" w:rsidRPr="00AD13A2" w:rsidRDefault="00C35C6A" w:rsidP="004F13C4">
      <w:pPr>
        <w:spacing w:after="0" w:line="360" w:lineRule="auto"/>
        <w:jc w:val="both"/>
        <w:rPr>
          <w:rFonts w:ascii="Times New Roman" w:hAnsi="Times New Roman" w:cs="Times New Roman"/>
          <w:b/>
          <w:sz w:val="24"/>
          <w:szCs w:val="24"/>
          <w:lang w:val="sk-SK"/>
        </w:rPr>
      </w:pPr>
    </w:p>
    <w:p w:rsidR="00E63640" w:rsidRPr="00AD13A2" w:rsidRDefault="00E63640" w:rsidP="004F13C4">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Opatrenie:</w:t>
      </w:r>
      <w:r w:rsidRPr="00AD13A2">
        <w:rPr>
          <w:rFonts w:ascii="Times New Roman" w:hAnsi="Times New Roman" w:cs="Times New Roman"/>
          <w:sz w:val="24"/>
          <w:szCs w:val="24"/>
          <w:lang w:val="sk-SK"/>
        </w:rPr>
        <w:t xml:space="preserve">  Vytvoriť vhodné podmienky na poskytovanie pomoci pre osoby vyžadujúce azylové ubytovanie a pre ľudí v nepriaznivej sociálnej situácii. </w:t>
      </w:r>
    </w:p>
    <w:p w:rsidR="00C35C6A" w:rsidRPr="00AD13A2" w:rsidRDefault="00C35C6A" w:rsidP="004F13C4">
      <w:pPr>
        <w:spacing w:after="0" w:line="360" w:lineRule="auto"/>
        <w:jc w:val="both"/>
        <w:rPr>
          <w:rFonts w:ascii="Times New Roman" w:hAnsi="Times New Roman" w:cs="Times New Roman"/>
          <w:b/>
          <w:sz w:val="24"/>
          <w:szCs w:val="24"/>
          <w:lang w:val="sk-SK"/>
        </w:rPr>
      </w:pPr>
    </w:p>
    <w:p w:rsidR="00E63640" w:rsidRPr="00AD13A2" w:rsidRDefault="00E63640" w:rsidP="004F13C4">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sz w:val="24"/>
          <w:szCs w:val="24"/>
          <w:lang w:val="sk-SK"/>
        </w:rPr>
        <w:t>Cieľ č.</w:t>
      </w:r>
      <w:r w:rsidR="00C778FA">
        <w:rPr>
          <w:rFonts w:ascii="Times New Roman" w:hAnsi="Times New Roman" w:cs="Times New Roman"/>
          <w:b/>
          <w:sz w:val="24"/>
          <w:szCs w:val="24"/>
          <w:lang w:val="sk-SK"/>
        </w:rPr>
        <w:t xml:space="preserve"> </w:t>
      </w:r>
      <w:r w:rsidRPr="00AD13A2">
        <w:rPr>
          <w:rFonts w:ascii="Times New Roman" w:hAnsi="Times New Roman" w:cs="Times New Roman"/>
          <w:b/>
          <w:sz w:val="24"/>
          <w:szCs w:val="24"/>
          <w:lang w:val="sk-SK"/>
        </w:rPr>
        <w:t>1:</w:t>
      </w:r>
      <w:r w:rsidRPr="00AD13A2">
        <w:rPr>
          <w:rFonts w:ascii="Times New Roman" w:hAnsi="Times New Roman" w:cs="Times New Roman"/>
          <w:sz w:val="24"/>
          <w:szCs w:val="24"/>
          <w:lang w:val="sk-SK"/>
        </w:rPr>
        <w:t xml:space="preserve"> Rozšíriť a skvalitniť sociálne služby na zabezpečenie samostatného života cieľových skupín.</w:t>
      </w:r>
    </w:p>
    <w:p w:rsidR="00C73F55" w:rsidRPr="00AD13A2" w:rsidRDefault="00C73F55" w:rsidP="004F13C4">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i/>
          <w:sz w:val="24"/>
          <w:szCs w:val="24"/>
          <w:lang w:val="sk-SK"/>
        </w:rPr>
        <w:t>Zodpovednosť:</w:t>
      </w:r>
      <w:r w:rsidRPr="00AD13A2">
        <w:rPr>
          <w:rFonts w:ascii="Times New Roman" w:hAnsi="Times New Roman" w:cs="Times New Roman"/>
          <w:sz w:val="24"/>
          <w:szCs w:val="24"/>
          <w:lang w:val="sk-SK"/>
        </w:rPr>
        <w:t xml:space="preserve"> obec Šoporňa</w:t>
      </w:r>
    </w:p>
    <w:p w:rsidR="00C73F55" w:rsidRPr="00AD13A2" w:rsidRDefault="00C73F55" w:rsidP="004F13C4">
      <w:pPr>
        <w:spacing w:after="0" w:line="360" w:lineRule="auto"/>
        <w:jc w:val="both"/>
        <w:rPr>
          <w:rFonts w:ascii="Times New Roman" w:hAnsi="Times New Roman" w:cs="Times New Roman"/>
          <w:sz w:val="24"/>
          <w:szCs w:val="24"/>
          <w:lang w:val="sk-SK"/>
        </w:rPr>
      </w:pPr>
      <w:r w:rsidRPr="00AD13A2">
        <w:rPr>
          <w:rFonts w:ascii="Times New Roman" w:hAnsi="Times New Roman" w:cs="Times New Roman"/>
          <w:b/>
          <w:i/>
          <w:sz w:val="24"/>
          <w:szCs w:val="24"/>
          <w:lang w:val="sk-SK"/>
        </w:rPr>
        <w:t>Časový plán:</w:t>
      </w:r>
      <w:r w:rsidRPr="00AD13A2">
        <w:rPr>
          <w:rFonts w:ascii="Times New Roman" w:hAnsi="Times New Roman" w:cs="Times New Roman"/>
          <w:sz w:val="24"/>
          <w:szCs w:val="24"/>
          <w:lang w:val="sk-SK"/>
        </w:rPr>
        <w:t xml:space="preserve"> nepretržite. </w:t>
      </w:r>
    </w:p>
    <w:p w:rsidR="00C35C6A" w:rsidRPr="00AD13A2" w:rsidRDefault="00C35C6A" w:rsidP="004F13C4">
      <w:pPr>
        <w:spacing w:after="0" w:line="360" w:lineRule="auto"/>
        <w:jc w:val="both"/>
        <w:rPr>
          <w:rFonts w:ascii="Times New Roman" w:hAnsi="Times New Roman" w:cs="Times New Roman"/>
          <w:sz w:val="24"/>
          <w:szCs w:val="24"/>
          <w:lang w:val="sk-SK"/>
        </w:rPr>
      </w:pPr>
    </w:p>
    <w:p w:rsidR="00C35C6A" w:rsidRPr="00AD13A2" w:rsidRDefault="00987F04" w:rsidP="00987F04">
      <w:pPr>
        <w:spacing w:after="0" w:line="360" w:lineRule="auto"/>
        <w:ind w:firstLine="720"/>
        <w:jc w:val="both"/>
        <w:rPr>
          <w:rFonts w:ascii="Times New Roman" w:hAnsi="Times New Roman" w:cs="Times New Roman"/>
          <w:sz w:val="24"/>
          <w:szCs w:val="24"/>
          <w:lang w:val="sk-SK"/>
        </w:rPr>
      </w:pPr>
      <w:r w:rsidRPr="00AD13A2">
        <w:rPr>
          <w:rFonts w:ascii="Times New Roman" w:hAnsi="Times New Roman" w:cs="Times New Roman"/>
          <w:sz w:val="24"/>
          <w:szCs w:val="24"/>
          <w:lang w:val="sk-SK"/>
        </w:rPr>
        <w:t xml:space="preserve">Uvedené priority a ciele bude možné dosiahnuť iba medzi sektorovou spoluprácou. Kľúčovou otázkou však zostáva dostupnosť finančných prostriedkov na realizáciu uvedených cieľov. Dôležitá je spolupráca s regionálnou úrovňou riadenia (VÚC) a Ministerstvom práce, sociálnych vecí a rodiny, zároveň aj s Ministerstvom výstavby a regionálneho rozvoja. Možnosti získania finančných zdrojov sú z rozpočtu obce, či sponzorských darov. Primárnou úlohou bude získanie finančných prostriedkov z Európskej únie prostredníctvom štrukturálnych fondov. </w:t>
      </w:r>
    </w:p>
    <w:p w:rsidR="00987F04" w:rsidRPr="00DE5D8B" w:rsidRDefault="00987F04" w:rsidP="00987F04">
      <w:pPr>
        <w:spacing w:after="0" w:line="360" w:lineRule="auto"/>
        <w:jc w:val="both"/>
        <w:rPr>
          <w:rFonts w:ascii="Times New Roman" w:hAnsi="Times New Roman" w:cs="Times New Roman"/>
          <w:lang w:val="sk-SK"/>
        </w:rPr>
      </w:pPr>
    </w:p>
    <w:p w:rsidR="00987F04" w:rsidRPr="00DE5D8B" w:rsidRDefault="00987F04" w:rsidP="00987F04">
      <w:pPr>
        <w:spacing w:after="0" w:line="360" w:lineRule="auto"/>
        <w:jc w:val="both"/>
        <w:rPr>
          <w:rFonts w:ascii="Times New Roman" w:hAnsi="Times New Roman" w:cs="Times New Roman"/>
          <w:lang w:val="sk-SK"/>
        </w:rPr>
      </w:pPr>
    </w:p>
    <w:p w:rsidR="00987F04" w:rsidRPr="00DE5D8B" w:rsidRDefault="00987F04" w:rsidP="00987F04">
      <w:pPr>
        <w:spacing w:after="0" w:line="360" w:lineRule="auto"/>
        <w:jc w:val="both"/>
        <w:rPr>
          <w:rFonts w:ascii="Times New Roman" w:hAnsi="Times New Roman" w:cs="Times New Roman"/>
          <w:lang w:val="sk-SK"/>
        </w:rPr>
      </w:pPr>
    </w:p>
    <w:p w:rsidR="00987F04" w:rsidRPr="00DE5D8B" w:rsidRDefault="00987F04" w:rsidP="00987F04">
      <w:pPr>
        <w:spacing w:after="0" w:line="360" w:lineRule="auto"/>
        <w:jc w:val="both"/>
        <w:rPr>
          <w:rFonts w:ascii="Times New Roman" w:hAnsi="Times New Roman" w:cs="Times New Roman"/>
          <w:lang w:val="sk-SK"/>
        </w:rPr>
      </w:pPr>
    </w:p>
    <w:p w:rsidR="00987F04" w:rsidRPr="00DE5D8B" w:rsidRDefault="00987F04" w:rsidP="00987F04">
      <w:pPr>
        <w:spacing w:after="0" w:line="360" w:lineRule="auto"/>
        <w:jc w:val="both"/>
        <w:rPr>
          <w:rFonts w:ascii="Times New Roman" w:hAnsi="Times New Roman" w:cs="Times New Roman"/>
          <w:lang w:val="sk-SK"/>
        </w:rPr>
      </w:pPr>
    </w:p>
    <w:p w:rsidR="00987F04" w:rsidRPr="00DE5D8B" w:rsidRDefault="00987F04" w:rsidP="00987F04">
      <w:pPr>
        <w:spacing w:after="0" w:line="360" w:lineRule="auto"/>
        <w:jc w:val="both"/>
        <w:rPr>
          <w:rFonts w:ascii="Times New Roman" w:hAnsi="Times New Roman" w:cs="Times New Roman"/>
          <w:lang w:val="sk-SK"/>
        </w:rPr>
      </w:pPr>
    </w:p>
    <w:p w:rsidR="00987F04" w:rsidRPr="00DE5D8B" w:rsidRDefault="00987F04" w:rsidP="00987F04">
      <w:pPr>
        <w:spacing w:after="0" w:line="360" w:lineRule="auto"/>
        <w:jc w:val="both"/>
        <w:rPr>
          <w:rFonts w:ascii="Times New Roman" w:hAnsi="Times New Roman" w:cs="Times New Roman"/>
          <w:lang w:val="sk-SK"/>
        </w:rPr>
      </w:pPr>
    </w:p>
    <w:p w:rsidR="00987F04" w:rsidRPr="00DE5D8B" w:rsidRDefault="00987F04" w:rsidP="00987F04">
      <w:pPr>
        <w:spacing w:after="0" w:line="360" w:lineRule="auto"/>
        <w:jc w:val="both"/>
        <w:rPr>
          <w:rFonts w:ascii="Times New Roman" w:hAnsi="Times New Roman" w:cs="Times New Roman"/>
          <w:lang w:val="sk-SK"/>
        </w:rPr>
      </w:pPr>
    </w:p>
    <w:p w:rsidR="00987F04" w:rsidRPr="00DE5D8B" w:rsidRDefault="00987F04" w:rsidP="00987F04">
      <w:pPr>
        <w:spacing w:after="0" w:line="360" w:lineRule="auto"/>
        <w:jc w:val="both"/>
        <w:rPr>
          <w:rFonts w:ascii="Times New Roman" w:hAnsi="Times New Roman" w:cs="Times New Roman"/>
          <w:lang w:val="sk-SK"/>
        </w:rPr>
      </w:pPr>
    </w:p>
    <w:p w:rsidR="00987F04" w:rsidRPr="00DE5D8B" w:rsidRDefault="00987F04" w:rsidP="00987F04">
      <w:pPr>
        <w:spacing w:after="0" w:line="360" w:lineRule="auto"/>
        <w:jc w:val="both"/>
        <w:rPr>
          <w:rFonts w:ascii="Times New Roman" w:hAnsi="Times New Roman" w:cs="Times New Roman"/>
          <w:lang w:val="sk-SK"/>
        </w:rPr>
      </w:pPr>
    </w:p>
    <w:p w:rsidR="00987F04" w:rsidRPr="00DE5D8B" w:rsidRDefault="00987F04" w:rsidP="00987F04">
      <w:pPr>
        <w:spacing w:after="0" w:line="360" w:lineRule="auto"/>
        <w:jc w:val="both"/>
        <w:rPr>
          <w:rFonts w:ascii="Times New Roman" w:hAnsi="Times New Roman" w:cs="Times New Roman"/>
          <w:lang w:val="sk-SK"/>
        </w:rPr>
      </w:pPr>
    </w:p>
    <w:p w:rsidR="00987F04" w:rsidRPr="00DE5D8B" w:rsidRDefault="00987F04" w:rsidP="00987F04">
      <w:pPr>
        <w:spacing w:after="0" w:line="360" w:lineRule="auto"/>
        <w:jc w:val="both"/>
        <w:rPr>
          <w:rFonts w:ascii="Times New Roman" w:hAnsi="Times New Roman" w:cs="Times New Roman"/>
          <w:lang w:val="sk-SK"/>
        </w:rPr>
      </w:pPr>
    </w:p>
    <w:p w:rsidR="00987F04" w:rsidRPr="00DE5D8B" w:rsidRDefault="00987F04" w:rsidP="00987F04">
      <w:pPr>
        <w:spacing w:after="0" w:line="360" w:lineRule="auto"/>
        <w:jc w:val="both"/>
        <w:rPr>
          <w:rFonts w:ascii="Times New Roman" w:hAnsi="Times New Roman" w:cs="Times New Roman"/>
          <w:lang w:val="sk-SK"/>
        </w:rPr>
      </w:pPr>
    </w:p>
    <w:p w:rsidR="00987F04" w:rsidRPr="00DE5D8B" w:rsidRDefault="00987F04" w:rsidP="00987F04">
      <w:pPr>
        <w:spacing w:after="0" w:line="360" w:lineRule="auto"/>
        <w:jc w:val="both"/>
        <w:rPr>
          <w:rFonts w:ascii="Times New Roman" w:hAnsi="Times New Roman" w:cs="Times New Roman"/>
          <w:lang w:val="sk-SK"/>
        </w:rPr>
      </w:pPr>
    </w:p>
    <w:p w:rsidR="00987F04" w:rsidRPr="00DE5D8B" w:rsidRDefault="00987F04" w:rsidP="00987F04">
      <w:pPr>
        <w:spacing w:after="0" w:line="360" w:lineRule="auto"/>
        <w:jc w:val="both"/>
        <w:rPr>
          <w:rFonts w:ascii="Times New Roman" w:hAnsi="Times New Roman" w:cs="Times New Roman"/>
          <w:lang w:val="sk-SK"/>
        </w:rPr>
      </w:pPr>
    </w:p>
    <w:p w:rsidR="005E5F2A" w:rsidRPr="00DE5D8B" w:rsidRDefault="005E5F2A" w:rsidP="00AD13A2">
      <w:pPr>
        <w:rPr>
          <w:lang w:val="sk-SK"/>
        </w:rPr>
      </w:pPr>
    </w:p>
    <w:p w:rsidR="00987F04" w:rsidRPr="006B719F" w:rsidRDefault="00947987" w:rsidP="00114656">
      <w:pPr>
        <w:pStyle w:val="Nadpis1"/>
        <w:rPr>
          <w:lang w:val="sk-SK"/>
        </w:rPr>
      </w:pPr>
      <w:bookmarkStart w:id="30" w:name="_Toc513191372"/>
      <w:r>
        <w:rPr>
          <w:lang w:val="sk-SK"/>
        </w:rPr>
        <w:lastRenderedPageBreak/>
        <w:t xml:space="preserve">6   </w:t>
      </w:r>
      <w:r w:rsidR="006C61BD">
        <w:rPr>
          <w:lang w:val="sk-SK"/>
        </w:rPr>
        <w:t xml:space="preserve"> </w:t>
      </w:r>
      <w:r w:rsidR="00987F04" w:rsidRPr="006B719F">
        <w:rPr>
          <w:lang w:val="sk-SK"/>
        </w:rPr>
        <w:t xml:space="preserve">VYHODNOCOVANIE A PLNENIE KOMUNITNÉHO PLÁNU SOCIÁLNYCH </w:t>
      </w:r>
      <w:r>
        <w:rPr>
          <w:lang w:val="sk-SK"/>
        </w:rPr>
        <w:t xml:space="preserve">    </w:t>
      </w:r>
      <w:r w:rsidR="00987F04" w:rsidRPr="006B719F">
        <w:rPr>
          <w:lang w:val="sk-SK"/>
        </w:rPr>
        <w:t>SLUŽIEB</w:t>
      </w:r>
      <w:bookmarkEnd w:id="30"/>
    </w:p>
    <w:p w:rsidR="00987F04" w:rsidRPr="006B719F" w:rsidRDefault="00987F04" w:rsidP="00AA5B23">
      <w:pPr>
        <w:spacing w:after="0" w:line="360" w:lineRule="auto"/>
        <w:jc w:val="both"/>
        <w:rPr>
          <w:rFonts w:ascii="Times New Roman" w:hAnsi="Times New Roman" w:cs="Times New Roman"/>
          <w:lang w:val="sk-SK"/>
        </w:rPr>
      </w:pPr>
    </w:p>
    <w:p w:rsidR="00987F04" w:rsidRPr="00D56FAA" w:rsidRDefault="00987F04" w:rsidP="00AA5B23">
      <w:pPr>
        <w:spacing w:after="0" w:line="360" w:lineRule="auto"/>
        <w:ind w:firstLine="480"/>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Princípy dobrého spravovania pri realizácii Komunitného plánu sociálnych služieb:</w:t>
      </w:r>
    </w:p>
    <w:p w:rsidR="00987F04" w:rsidRPr="00D56FAA" w:rsidRDefault="00987F04" w:rsidP="00AA5B23">
      <w:pPr>
        <w:pStyle w:val="Odsekzoznamu"/>
        <w:numPr>
          <w:ilvl w:val="0"/>
          <w:numId w:val="36"/>
        </w:numPr>
        <w:spacing w:after="0" w:line="360" w:lineRule="auto"/>
        <w:jc w:val="both"/>
        <w:rPr>
          <w:rFonts w:ascii="Times New Roman" w:hAnsi="Times New Roman" w:cs="Times New Roman"/>
          <w:sz w:val="24"/>
          <w:szCs w:val="24"/>
          <w:lang w:val="sk-SK"/>
        </w:rPr>
      </w:pPr>
      <w:r w:rsidRPr="00D56FAA">
        <w:rPr>
          <w:rFonts w:ascii="Times New Roman" w:hAnsi="Times New Roman" w:cs="Times New Roman"/>
          <w:b/>
          <w:sz w:val="24"/>
          <w:szCs w:val="24"/>
          <w:lang w:val="sk-SK"/>
        </w:rPr>
        <w:t xml:space="preserve">Participácia </w:t>
      </w:r>
      <w:r w:rsidRPr="00D56FAA">
        <w:rPr>
          <w:rFonts w:ascii="Times New Roman" w:hAnsi="Times New Roman" w:cs="Times New Roman"/>
          <w:sz w:val="24"/>
          <w:szCs w:val="24"/>
          <w:lang w:val="sk-SK"/>
        </w:rPr>
        <w:t>– zabezpečenie účasti tých, ktorí „musia“ byť zainteresovaní a umožnenie účasti tých, ktorí „chcú“ byť zainteresovaní</w:t>
      </w:r>
      <w:r w:rsidR="00826A1E">
        <w:rPr>
          <w:rFonts w:ascii="Times New Roman" w:hAnsi="Times New Roman" w:cs="Times New Roman"/>
          <w:sz w:val="24"/>
          <w:szCs w:val="24"/>
          <w:lang w:val="sk-SK"/>
        </w:rPr>
        <w:t>,</w:t>
      </w:r>
    </w:p>
    <w:p w:rsidR="00987F04" w:rsidRPr="00D56FAA" w:rsidRDefault="00987F04" w:rsidP="00AA5B23">
      <w:pPr>
        <w:pStyle w:val="Odsekzoznamu"/>
        <w:numPr>
          <w:ilvl w:val="0"/>
          <w:numId w:val="36"/>
        </w:numPr>
        <w:spacing w:after="0" w:line="360" w:lineRule="auto"/>
        <w:jc w:val="both"/>
        <w:rPr>
          <w:rFonts w:ascii="Times New Roman" w:hAnsi="Times New Roman" w:cs="Times New Roman"/>
          <w:sz w:val="24"/>
          <w:szCs w:val="24"/>
          <w:lang w:val="sk-SK"/>
        </w:rPr>
      </w:pPr>
      <w:r w:rsidRPr="00D56FAA">
        <w:rPr>
          <w:rFonts w:ascii="Times New Roman" w:hAnsi="Times New Roman" w:cs="Times New Roman"/>
          <w:b/>
          <w:sz w:val="24"/>
          <w:szCs w:val="24"/>
          <w:lang w:val="sk-SK"/>
        </w:rPr>
        <w:t>Transparentnosť –</w:t>
      </w:r>
      <w:r w:rsidRPr="00D56FAA">
        <w:rPr>
          <w:rFonts w:ascii="Times New Roman" w:hAnsi="Times New Roman" w:cs="Times New Roman"/>
          <w:sz w:val="24"/>
          <w:szCs w:val="24"/>
          <w:lang w:val="sk-SK"/>
        </w:rPr>
        <w:t xml:space="preserve"> rozhodovanie v ktorejkoľvek činnosti pri realizácii KPSS je uskutočnené na základe dopredu známych kritérií</w:t>
      </w:r>
      <w:r w:rsidR="00826A1E">
        <w:rPr>
          <w:rFonts w:ascii="Times New Roman" w:hAnsi="Times New Roman" w:cs="Times New Roman"/>
          <w:sz w:val="24"/>
          <w:szCs w:val="24"/>
          <w:lang w:val="sk-SK"/>
        </w:rPr>
        <w:t>,</w:t>
      </w:r>
    </w:p>
    <w:p w:rsidR="00987F04" w:rsidRPr="00D56FAA" w:rsidRDefault="00987F04" w:rsidP="00AA5B23">
      <w:pPr>
        <w:pStyle w:val="Odsekzoznamu"/>
        <w:numPr>
          <w:ilvl w:val="0"/>
          <w:numId w:val="36"/>
        </w:numPr>
        <w:spacing w:after="0" w:line="360" w:lineRule="auto"/>
        <w:jc w:val="both"/>
        <w:rPr>
          <w:rFonts w:ascii="Times New Roman" w:hAnsi="Times New Roman" w:cs="Times New Roman"/>
          <w:sz w:val="24"/>
          <w:szCs w:val="24"/>
          <w:lang w:val="sk-SK"/>
        </w:rPr>
      </w:pPr>
      <w:r w:rsidRPr="00D56FAA">
        <w:rPr>
          <w:rFonts w:ascii="Times New Roman" w:hAnsi="Times New Roman" w:cs="Times New Roman"/>
          <w:b/>
          <w:sz w:val="24"/>
          <w:szCs w:val="24"/>
          <w:lang w:val="sk-SK"/>
        </w:rPr>
        <w:t>Verejná zodpovednosť</w:t>
      </w:r>
      <w:r w:rsidRPr="00D56FAA">
        <w:rPr>
          <w:rFonts w:ascii="Times New Roman" w:hAnsi="Times New Roman" w:cs="Times New Roman"/>
          <w:sz w:val="24"/>
          <w:szCs w:val="24"/>
          <w:lang w:val="sk-SK"/>
        </w:rPr>
        <w:t xml:space="preserve"> – dodržiavanie zvolených kritérií merania výkonnosti, dodržiavanie práva a administratívnych postupov, jasná komunikácia cieľov.</w:t>
      </w:r>
    </w:p>
    <w:p w:rsidR="00987F04" w:rsidRPr="00D56FAA" w:rsidRDefault="00987F04" w:rsidP="00AA5B23">
      <w:pPr>
        <w:spacing w:after="0" w:line="360" w:lineRule="auto"/>
        <w:jc w:val="both"/>
        <w:rPr>
          <w:rFonts w:ascii="Times New Roman" w:hAnsi="Times New Roman" w:cs="Times New Roman"/>
          <w:b/>
          <w:sz w:val="24"/>
          <w:szCs w:val="24"/>
          <w:lang w:val="sk-SK"/>
        </w:rPr>
      </w:pPr>
      <w:r w:rsidRPr="00D56FAA">
        <w:rPr>
          <w:rFonts w:ascii="Times New Roman" w:hAnsi="Times New Roman" w:cs="Times New Roman"/>
          <w:b/>
          <w:sz w:val="24"/>
          <w:szCs w:val="24"/>
          <w:lang w:val="sk-SK"/>
        </w:rPr>
        <w:t>Zásady uplatňovania komunitného plánu sociálnych služieb</w:t>
      </w:r>
    </w:p>
    <w:p w:rsidR="00987F04" w:rsidRPr="00D56FAA" w:rsidRDefault="00987F04" w:rsidP="00AA5B23">
      <w:pPr>
        <w:pStyle w:val="Odsekzoznamu"/>
        <w:numPr>
          <w:ilvl w:val="0"/>
          <w:numId w:val="37"/>
        </w:num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KPSS je základným rozvojovým dokumentom, na ktorý sa musí prihliadať pri profilovaní všetkých rozvojových a rozvoj podporujúcich aktivít v oblasti sociálnych služieb.</w:t>
      </w:r>
    </w:p>
    <w:p w:rsidR="00987F04" w:rsidRPr="00D56FAA" w:rsidRDefault="00987F04" w:rsidP="00AA5B23">
      <w:pPr>
        <w:pStyle w:val="Odsekzoznamu"/>
        <w:numPr>
          <w:ilvl w:val="0"/>
          <w:numId w:val="37"/>
        </w:num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KPSS je záväzným pre tvorbu rozpočtu obce a jeho aktivity sú premietnuté do rozpočtu obce.</w:t>
      </w:r>
    </w:p>
    <w:p w:rsidR="00987F04" w:rsidRPr="00D56FAA" w:rsidRDefault="00987F04" w:rsidP="00AA5B23">
      <w:pPr>
        <w:pStyle w:val="Odsekzoznamu"/>
        <w:numPr>
          <w:ilvl w:val="0"/>
          <w:numId w:val="37"/>
        </w:num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KPSS je základným podkladom pre tvorbu sociálnych projektov.</w:t>
      </w:r>
    </w:p>
    <w:p w:rsidR="00987F04" w:rsidRPr="00D56FAA" w:rsidRDefault="00987F04" w:rsidP="00AA5B23">
      <w:pPr>
        <w:pStyle w:val="Odsekzoznamu"/>
        <w:numPr>
          <w:ilvl w:val="0"/>
          <w:numId w:val="37"/>
        </w:num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KPSS je rozvojový dokument, ktorého aktivity obec priamo realizuje (obec ako realizátor), alebo vytvára a podporuje vytvorenie podmienok na ich realizáciu (obec ako iniciátor, partner) inými subjektmi v prospech sociálneho rozvoja obce.</w:t>
      </w:r>
    </w:p>
    <w:p w:rsidR="00987F04" w:rsidRPr="00D56FAA" w:rsidRDefault="00987F04" w:rsidP="00AA5B23">
      <w:pPr>
        <w:pStyle w:val="Odsekzoznamu"/>
        <w:numPr>
          <w:ilvl w:val="0"/>
          <w:numId w:val="37"/>
        </w:num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KPSS je rozvojový usmerňujúci dokument pre všetky subjekty existujúce či vykonávajúce činnosť na území obce, ktoré chcú realizovať činnosti sociálneho rozvojového charakteru (podnikateľské subjekty, odborné organizácie, štátne orgány, mimovládny sektor).</w:t>
      </w:r>
    </w:p>
    <w:p w:rsidR="00987F04" w:rsidRPr="00D56FAA" w:rsidRDefault="00987F04" w:rsidP="00AA5B23">
      <w:pPr>
        <w:pStyle w:val="Odsekzoznamu"/>
        <w:numPr>
          <w:ilvl w:val="0"/>
          <w:numId w:val="37"/>
        </w:num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KPSS je otvorený, verejne dostupný dokument, priebežne aktualizovaný a reagujúci na prichádzajúce podnety, príležitosti a zmeny vnútorného a vonkajšieho prostredia.</w:t>
      </w:r>
    </w:p>
    <w:p w:rsidR="00987F04" w:rsidRPr="00D56FAA" w:rsidRDefault="00987F04" w:rsidP="00AA5B23">
      <w:pPr>
        <w:pStyle w:val="Odsekzoznamu"/>
        <w:numPr>
          <w:ilvl w:val="0"/>
          <w:numId w:val="37"/>
        </w:num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Za implementáciu, aktualizáciu a komunikáciu KPSS sú zodpovedné volené a výkonné orgány samosprávy obce. Aby bol implementačný mechanizmus KPSS efektívny, musí mať obec jasne popísané činnosti, aktivity až úlohy, ktorými sa bude KPSS zabezpečovať na úrovni programovej, realizačnej a vyhodnocovacej.</w:t>
      </w:r>
    </w:p>
    <w:p w:rsidR="00826A1E" w:rsidRDefault="00987F04" w:rsidP="00AA5B23">
      <w:pPr>
        <w:spacing w:after="0" w:line="360" w:lineRule="auto"/>
        <w:ind w:firstLine="360"/>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 xml:space="preserve">Realizácia Komunitného plánu sociálnych služieb v obci Šoporňa bude pozostávať </w:t>
      </w:r>
    </w:p>
    <w:p w:rsidR="00987F04" w:rsidRPr="00D56FAA" w:rsidRDefault="00987F04" w:rsidP="00826A1E">
      <w:p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z vykonávania aktivít navrhnutých v komunitnom pláne, ktorý sa bude každoročne aktualizovať.</w:t>
      </w:r>
    </w:p>
    <w:p w:rsidR="00987F04" w:rsidRPr="00D56FAA" w:rsidRDefault="00987F04" w:rsidP="00AA5B23">
      <w:p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Medzi kľúčové úlohy manažmentu obce bude patriť:</w:t>
      </w:r>
    </w:p>
    <w:p w:rsidR="00987F04" w:rsidRPr="00D56FAA" w:rsidRDefault="00987F04" w:rsidP="00826A1E">
      <w:p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lastRenderedPageBreak/>
        <w:t xml:space="preserve">- realizovať projekty, ktoré prinesú pre </w:t>
      </w:r>
      <w:r w:rsidR="00C778FA">
        <w:rPr>
          <w:rFonts w:ascii="Times New Roman" w:hAnsi="Times New Roman" w:cs="Times New Roman"/>
          <w:sz w:val="24"/>
          <w:szCs w:val="24"/>
          <w:lang w:val="sk-SK"/>
        </w:rPr>
        <w:t>obec</w:t>
      </w:r>
      <w:r w:rsidRPr="00D56FAA">
        <w:rPr>
          <w:rFonts w:ascii="Times New Roman" w:hAnsi="Times New Roman" w:cs="Times New Roman"/>
          <w:sz w:val="24"/>
          <w:szCs w:val="24"/>
          <w:lang w:val="sk-SK"/>
        </w:rPr>
        <w:t xml:space="preserve"> želaný efekt a budú trvalo udržateľné,</w:t>
      </w:r>
    </w:p>
    <w:p w:rsidR="00987F04" w:rsidRPr="00D56FAA" w:rsidRDefault="00987F04" w:rsidP="00826A1E">
      <w:p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 vyčleniť z rozpočtu obce finančné prostriedky potrebné na realizáciu navrhnutých aktivít,</w:t>
      </w:r>
    </w:p>
    <w:p w:rsidR="00987F04" w:rsidRPr="00D56FAA" w:rsidRDefault="00987F04" w:rsidP="00826A1E">
      <w:p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 podporovať spoluprácu hlavných aktérov rozvoja obce a koordinovať ich aktivity,</w:t>
      </w:r>
    </w:p>
    <w:p w:rsidR="00987F04" w:rsidRPr="00D56FAA" w:rsidRDefault="00987F04" w:rsidP="00826A1E">
      <w:p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 pravidelne monitorovať aktivity a vyhodnocovať plnenie akčného plánu na základe vopred stanovených merateľných ukazovateľov.</w:t>
      </w:r>
    </w:p>
    <w:p w:rsidR="00987F04" w:rsidRPr="00D56FAA" w:rsidRDefault="00987F04" w:rsidP="00826A1E">
      <w:pPr>
        <w:spacing w:after="0" w:line="360" w:lineRule="auto"/>
        <w:ind w:firstLine="720"/>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 xml:space="preserve">Obecné zastupiteľstvo obce Šoporňa minimálne raz ročne prerokuje správu o sociálnej situácii v obci a podľa zistených skutočností bude aplikovať zistené požiadavky a návrhy do komunitného plánu obce. </w:t>
      </w:r>
    </w:p>
    <w:p w:rsidR="005E5F2A" w:rsidRPr="00DE5D8B" w:rsidRDefault="005E5F2A" w:rsidP="00826A1E">
      <w:pPr>
        <w:jc w:val="both"/>
        <w:rPr>
          <w:rFonts w:asciiTheme="majorHAnsi" w:eastAsiaTheme="majorEastAsia" w:hAnsiTheme="majorHAnsi" w:cstheme="majorBidi"/>
          <w:b/>
          <w:bCs/>
          <w:color w:val="365F91" w:themeColor="accent1" w:themeShade="BF"/>
          <w:sz w:val="28"/>
          <w:szCs w:val="28"/>
          <w:lang w:val="sk-SK"/>
        </w:rPr>
      </w:pPr>
      <w:r w:rsidRPr="00DE5D8B">
        <w:rPr>
          <w:lang w:val="sk-SK"/>
        </w:rPr>
        <w:br w:type="page"/>
      </w:r>
    </w:p>
    <w:p w:rsidR="00AA5B23" w:rsidRPr="00DE5D8B" w:rsidRDefault="00AA5B23" w:rsidP="00114656">
      <w:pPr>
        <w:pStyle w:val="Nadpis1"/>
        <w:rPr>
          <w:lang w:val="sk-SK"/>
        </w:rPr>
      </w:pPr>
      <w:bookmarkStart w:id="31" w:name="_Toc513191373"/>
      <w:r w:rsidRPr="00DE5D8B">
        <w:rPr>
          <w:lang w:val="sk-SK"/>
        </w:rPr>
        <w:lastRenderedPageBreak/>
        <w:t>ZÁVER</w:t>
      </w:r>
      <w:bookmarkEnd w:id="31"/>
    </w:p>
    <w:p w:rsidR="00AA5B23" w:rsidRPr="00DE5D8B" w:rsidRDefault="00AA5B23" w:rsidP="00AA5B23">
      <w:pPr>
        <w:spacing w:after="0" w:line="360" w:lineRule="auto"/>
        <w:jc w:val="both"/>
        <w:rPr>
          <w:rFonts w:ascii="Times New Roman" w:hAnsi="Times New Roman" w:cs="Times New Roman"/>
          <w:lang w:val="sk-SK"/>
        </w:rPr>
      </w:pPr>
      <w:r w:rsidRPr="00DE5D8B">
        <w:rPr>
          <w:rFonts w:ascii="Times New Roman" w:hAnsi="Times New Roman" w:cs="Times New Roman"/>
          <w:lang w:val="sk-SK"/>
        </w:rPr>
        <w:t xml:space="preserve">     </w:t>
      </w:r>
    </w:p>
    <w:p w:rsidR="00AA5B23" w:rsidRPr="00D56FAA" w:rsidRDefault="00AA5B23" w:rsidP="00AA5B23">
      <w:pPr>
        <w:spacing w:after="0" w:line="360" w:lineRule="auto"/>
        <w:ind w:firstLine="720"/>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Komunitný plán sociálnych služieb obce Šoporňa je strategickým, koncepčným dokumentom podporujúcim komplexný rozvoj sociáln</w:t>
      </w:r>
      <w:r w:rsidR="008000E1">
        <w:rPr>
          <w:rFonts w:ascii="Times New Roman" w:hAnsi="Times New Roman" w:cs="Times New Roman"/>
          <w:sz w:val="24"/>
          <w:szCs w:val="24"/>
          <w:lang w:val="sk-SK"/>
        </w:rPr>
        <w:t>ej</w:t>
      </w:r>
      <w:r w:rsidRPr="00D56FAA">
        <w:rPr>
          <w:rFonts w:ascii="Times New Roman" w:hAnsi="Times New Roman" w:cs="Times New Roman"/>
          <w:sz w:val="24"/>
          <w:szCs w:val="24"/>
          <w:lang w:val="sk-SK"/>
        </w:rPr>
        <w:t xml:space="preserve"> oblasti. Význam výsledného materiálu vidíme predovšetkým v tom, že ukazuje smer rozvoja sociálnych služieb a ďalších aktivít do roku 2022. Plán vznikal ako spoločná práca rôznych skupín ľudí a je teda výsledkom ich dohody. Materiál obsahuje konkrétne návrhy, ako zlepšiť situáciu v poskytovaní sociálnych služieb v obci Šoporňa. Je základom na dlhodobú spoluprácu organizácií na rozvoji sociálnych služieb. </w:t>
      </w:r>
    </w:p>
    <w:p w:rsidR="00AA5B23" w:rsidRPr="00D56FAA" w:rsidRDefault="00AA5B23" w:rsidP="00AA5B23">
      <w:pPr>
        <w:spacing w:after="0" w:line="360" w:lineRule="auto"/>
        <w:ind w:firstLine="720"/>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KPSS je východiskovým materiálom, ktorý vytvára podmienky pre plánovanie, financovanie a získavanie iných zdrojov. Tiež umožňuje riešiť prechod oblasti sociálnej starostlivosti do iných oblastí (napr. bývania, zdravotníctva, zamestnávania alebo vzdelávania) vyjednávaním s ďalšími subjektmi, eliminovať prípadné duplicitné a neefektívne poskytovanie služieb a rozvíjať ďalšiu diskusiu o smerovaní sociálnych služieb a zaistení ich kvality.</w:t>
      </w:r>
    </w:p>
    <w:p w:rsidR="00AA5B23" w:rsidRPr="00D56FAA" w:rsidRDefault="00AA5B23" w:rsidP="00AA5B23">
      <w:p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 xml:space="preserve">   </w:t>
      </w:r>
      <w:r w:rsidRPr="00D56FAA">
        <w:rPr>
          <w:rFonts w:ascii="Times New Roman" w:hAnsi="Times New Roman" w:cs="Times New Roman"/>
          <w:sz w:val="24"/>
          <w:szCs w:val="24"/>
          <w:lang w:val="sk-SK"/>
        </w:rPr>
        <w:tab/>
        <w:t xml:space="preserve">  Spracovanie komunitného plánu je iba čiastkovým výsledkom, najdôležitejšia je jeho realizácia a zlepšenie služieb pre užívateľov. Významná je však tiež spolupráca nadviazaná medzi organizáciami v rámci procesu zmeny v poskytovaní služieb a vzájomná informovanosť. Ide tiež o určité systémové zmeny, a to v nastavení parametrov kontinuálneho zlepšovania, zaisťovania kvality a ďalšieho vzdelávania zamestnancov v sociálnych službách.</w:t>
      </w:r>
      <w:r w:rsidR="00F04A26" w:rsidRPr="00D56FAA">
        <w:rPr>
          <w:rFonts w:ascii="Times New Roman" w:hAnsi="Times New Roman" w:cs="Times New Roman"/>
          <w:sz w:val="24"/>
          <w:szCs w:val="24"/>
          <w:lang w:val="sk-SK"/>
        </w:rPr>
        <w:t xml:space="preserve"> Jedná sa o otvorený dokument, ktorý je potrebné pravidelne vyhodnocovať (1 x za rok), zároveň aj prispôsobovať meniacim sa podmienkam, ktoré budú vyplývať z legislatívnych zmien a z potrieb obyvateľstva. To znamená, že sa môže dopĺňať a aktualizovať o nové aktivity podľa potreby rozvoja sociálnej oblasti, čím sa zabezpečí jeho aktuálnosť a zmysluplnosť. </w:t>
      </w:r>
    </w:p>
    <w:p w:rsidR="00AA5B23" w:rsidRPr="00D56FAA" w:rsidRDefault="00AA5B23" w:rsidP="00AA5B23">
      <w:p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 xml:space="preserve">     </w:t>
      </w:r>
    </w:p>
    <w:p w:rsidR="00AA5B23" w:rsidRPr="00D56FAA" w:rsidRDefault="00AA5B23" w:rsidP="00AA5B23">
      <w:p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 xml:space="preserve">   </w:t>
      </w:r>
    </w:p>
    <w:p w:rsidR="006C61BD" w:rsidRDefault="00AA5B23" w:rsidP="00AA5B23">
      <w:p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 xml:space="preserve">   Komunitný plán sociálnych služieb</w:t>
      </w:r>
      <w:r w:rsidR="00F04A26" w:rsidRPr="00D56FAA">
        <w:rPr>
          <w:rFonts w:ascii="Times New Roman" w:hAnsi="Times New Roman" w:cs="Times New Roman"/>
          <w:sz w:val="24"/>
          <w:szCs w:val="24"/>
          <w:lang w:val="sk-SK"/>
        </w:rPr>
        <w:t xml:space="preserve"> obce Šoporňa na roky 2018-2022</w:t>
      </w:r>
      <w:r w:rsidRPr="00D56FAA">
        <w:rPr>
          <w:rFonts w:ascii="Times New Roman" w:hAnsi="Times New Roman" w:cs="Times New Roman"/>
          <w:sz w:val="24"/>
          <w:szCs w:val="24"/>
          <w:lang w:val="sk-SK"/>
        </w:rPr>
        <w:t xml:space="preserve"> bol schválený </w:t>
      </w:r>
    </w:p>
    <w:p w:rsidR="00AA5B23" w:rsidRPr="00D56FAA" w:rsidRDefault="00AA5B23" w:rsidP="00AA5B23">
      <w:p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 xml:space="preserve">na zasadnutí OZ v Šoporni dňa </w:t>
      </w:r>
      <w:r w:rsidR="006A2D74">
        <w:rPr>
          <w:rFonts w:ascii="Times New Roman" w:hAnsi="Times New Roman" w:cs="Times New Roman"/>
          <w:sz w:val="24"/>
          <w:szCs w:val="24"/>
          <w:lang w:val="sk-SK"/>
        </w:rPr>
        <w:t>30.05.2018</w:t>
      </w:r>
      <w:r w:rsidRPr="00D56FAA">
        <w:rPr>
          <w:rFonts w:ascii="Times New Roman" w:hAnsi="Times New Roman" w:cs="Times New Roman"/>
          <w:sz w:val="24"/>
          <w:szCs w:val="24"/>
          <w:lang w:val="sk-SK"/>
        </w:rPr>
        <w:t xml:space="preserve"> č. uznesenia </w:t>
      </w:r>
      <w:r w:rsidR="006A2D74">
        <w:rPr>
          <w:rFonts w:ascii="Times New Roman" w:hAnsi="Times New Roman" w:cs="Times New Roman"/>
          <w:sz w:val="24"/>
          <w:szCs w:val="24"/>
          <w:lang w:val="sk-SK"/>
        </w:rPr>
        <w:t>55/2018.</w:t>
      </w:r>
    </w:p>
    <w:p w:rsidR="00AA5B23" w:rsidRPr="00D56FAA" w:rsidRDefault="00AA5B23" w:rsidP="00AA5B23">
      <w:pPr>
        <w:spacing w:after="0" w:line="360" w:lineRule="auto"/>
        <w:jc w:val="both"/>
        <w:rPr>
          <w:rFonts w:ascii="Times New Roman" w:hAnsi="Times New Roman" w:cs="Times New Roman"/>
          <w:sz w:val="24"/>
          <w:szCs w:val="24"/>
          <w:lang w:val="sk-SK"/>
        </w:rPr>
      </w:pPr>
    </w:p>
    <w:p w:rsidR="00AA5B23" w:rsidRPr="00D56FAA" w:rsidRDefault="00AA5B23" w:rsidP="00AA5B23">
      <w:pPr>
        <w:spacing w:after="0" w:line="360" w:lineRule="auto"/>
        <w:jc w:val="both"/>
        <w:rPr>
          <w:rFonts w:ascii="Times New Roman" w:hAnsi="Times New Roman" w:cs="Times New Roman"/>
          <w:sz w:val="24"/>
          <w:szCs w:val="24"/>
          <w:lang w:val="sk-SK"/>
        </w:rPr>
      </w:pPr>
    </w:p>
    <w:p w:rsidR="00AA5B23" w:rsidRPr="00D56FAA" w:rsidRDefault="00AA5B23" w:rsidP="00AA5B23">
      <w:p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 xml:space="preserve">V Šoporni, dňa </w:t>
      </w:r>
      <w:r w:rsidR="006A2D74">
        <w:rPr>
          <w:rFonts w:ascii="Times New Roman" w:hAnsi="Times New Roman" w:cs="Times New Roman"/>
          <w:sz w:val="24"/>
          <w:szCs w:val="24"/>
          <w:lang w:val="sk-SK"/>
        </w:rPr>
        <w:t>31.05.2018.</w:t>
      </w:r>
      <w:r w:rsidRPr="00D56FAA">
        <w:rPr>
          <w:rFonts w:ascii="Times New Roman" w:hAnsi="Times New Roman" w:cs="Times New Roman"/>
          <w:sz w:val="24"/>
          <w:szCs w:val="24"/>
          <w:lang w:val="sk-SK"/>
        </w:rPr>
        <w:tab/>
      </w:r>
      <w:r w:rsidRPr="00D56FAA">
        <w:rPr>
          <w:rFonts w:ascii="Times New Roman" w:hAnsi="Times New Roman" w:cs="Times New Roman"/>
          <w:sz w:val="24"/>
          <w:szCs w:val="24"/>
          <w:lang w:val="sk-SK"/>
        </w:rPr>
        <w:tab/>
      </w:r>
      <w:r w:rsidRPr="00D56FAA">
        <w:rPr>
          <w:rFonts w:ascii="Times New Roman" w:hAnsi="Times New Roman" w:cs="Times New Roman"/>
          <w:sz w:val="24"/>
          <w:szCs w:val="24"/>
          <w:lang w:val="sk-SK"/>
        </w:rPr>
        <w:tab/>
      </w:r>
      <w:r w:rsidRPr="00D56FAA">
        <w:rPr>
          <w:rFonts w:ascii="Times New Roman" w:hAnsi="Times New Roman" w:cs="Times New Roman"/>
          <w:sz w:val="24"/>
          <w:szCs w:val="24"/>
          <w:lang w:val="sk-SK"/>
        </w:rPr>
        <w:tab/>
      </w:r>
      <w:r w:rsidRPr="00D56FAA">
        <w:rPr>
          <w:rFonts w:ascii="Times New Roman" w:hAnsi="Times New Roman" w:cs="Times New Roman"/>
          <w:sz w:val="24"/>
          <w:szCs w:val="24"/>
          <w:lang w:val="sk-SK"/>
        </w:rPr>
        <w:tab/>
        <w:t xml:space="preserve">                 Mgr. Adrián Macho</w:t>
      </w:r>
    </w:p>
    <w:p w:rsidR="00AA5B23" w:rsidRPr="00D56FAA" w:rsidRDefault="00AA5B23" w:rsidP="00AA5B23">
      <w:pPr>
        <w:spacing w:after="0" w:line="360" w:lineRule="auto"/>
        <w:jc w:val="both"/>
        <w:rPr>
          <w:rFonts w:ascii="Times New Roman" w:hAnsi="Times New Roman" w:cs="Times New Roman"/>
          <w:sz w:val="24"/>
          <w:szCs w:val="24"/>
          <w:lang w:val="sk-SK"/>
        </w:rPr>
      </w:pPr>
      <w:r w:rsidRPr="00D56FAA">
        <w:rPr>
          <w:rFonts w:ascii="Times New Roman" w:hAnsi="Times New Roman" w:cs="Times New Roman"/>
          <w:sz w:val="24"/>
          <w:szCs w:val="24"/>
          <w:lang w:val="sk-SK"/>
        </w:rPr>
        <w:tab/>
      </w:r>
      <w:r w:rsidRPr="00D56FAA">
        <w:rPr>
          <w:rFonts w:ascii="Times New Roman" w:hAnsi="Times New Roman" w:cs="Times New Roman"/>
          <w:sz w:val="24"/>
          <w:szCs w:val="24"/>
          <w:lang w:val="sk-SK"/>
        </w:rPr>
        <w:tab/>
      </w:r>
      <w:r w:rsidRPr="00D56FAA">
        <w:rPr>
          <w:rFonts w:ascii="Times New Roman" w:hAnsi="Times New Roman" w:cs="Times New Roman"/>
          <w:sz w:val="24"/>
          <w:szCs w:val="24"/>
          <w:lang w:val="sk-SK"/>
        </w:rPr>
        <w:tab/>
      </w:r>
      <w:r w:rsidRPr="00D56FAA">
        <w:rPr>
          <w:rFonts w:ascii="Times New Roman" w:hAnsi="Times New Roman" w:cs="Times New Roman"/>
          <w:sz w:val="24"/>
          <w:szCs w:val="24"/>
          <w:lang w:val="sk-SK"/>
        </w:rPr>
        <w:tab/>
      </w:r>
      <w:r w:rsidRPr="00D56FAA">
        <w:rPr>
          <w:rFonts w:ascii="Times New Roman" w:hAnsi="Times New Roman" w:cs="Times New Roman"/>
          <w:sz w:val="24"/>
          <w:szCs w:val="24"/>
          <w:lang w:val="sk-SK"/>
        </w:rPr>
        <w:tab/>
      </w:r>
      <w:r w:rsidRPr="00D56FAA">
        <w:rPr>
          <w:rFonts w:ascii="Times New Roman" w:hAnsi="Times New Roman" w:cs="Times New Roman"/>
          <w:sz w:val="24"/>
          <w:szCs w:val="24"/>
          <w:lang w:val="sk-SK"/>
        </w:rPr>
        <w:tab/>
      </w:r>
      <w:r w:rsidRPr="00D56FAA">
        <w:rPr>
          <w:rFonts w:ascii="Times New Roman" w:hAnsi="Times New Roman" w:cs="Times New Roman"/>
          <w:sz w:val="24"/>
          <w:szCs w:val="24"/>
          <w:lang w:val="sk-SK"/>
        </w:rPr>
        <w:tab/>
      </w:r>
      <w:r w:rsidRPr="00D56FAA">
        <w:rPr>
          <w:rFonts w:ascii="Times New Roman" w:hAnsi="Times New Roman" w:cs="Times New Roman"/>
          <w:sz w:val="24"/>
          <w:szCs w:val="24"/>
          <w:lang w:val="sk-SK"/>
        </w:rPr>
        <w:tab/>
        <w:t xml:space="preserve">                       starosta obce</w:t>
      </w:r>
    </w:p>
    <w:p w:rsidR="00AA5B23" w:rsidRPr="00D56FAA" w:rsidRDefault="00AA5B23" w:rsidP="004F13C4">
      <w:pPr>
        <w:spacing w:after="0" w:line="360" w:lineRule="auto"/>
        <w:jc w:val="both"/>
        <w:rPr>
          <w:rFonts w:ascii="Times New Roman" w:hAnsi="Times New Roman" w:cs="Times New Roman"/>
          <w:sz w:val="24"/>
          <w:szCs w:val="24"/>
          <w:lang w:val="sk-SK"/>
        </w:rPr>
      </w:pPr>
    </w:p>
    <w:p w:rsidR="00053AD4" w:rsidRPr="006B719F" w:rsidRDefault="00053AD4" w:rsidP="00114656">
      <w:pPr>
        <w:pStyle w:val="Nadpis1"/>
        <w:rPr>
          <w:lang w:val="sk-SK"/>
        </w:rPr>
      </w:pPr>
      <w:bookmarkStart w:id="32" w:name="_Toc513191374"/>
      <w:r w:rsidRPr="006B719F">
        <w:rPr>
          <w:lang w:val="sk-SK"/>
        </w:rPr>
        <w:lastRenderedPageBreak/>
        <w:t>ZOZNAM PRÍLOH</w:t>
      </w:r>
      <w:bookmarkEnd w:id="32"/>
      <w:r w:rsidRPr="006B719F">
        <w:rPr>
          <w:lang w:val="sk-SK"/>
        </w:rPr>
        <w:t xml:space="preserve"> </w:t>
      </w:r>
    </w:p>
    <w:p w:rsidR="004212F8" w:rsidRPr="006B719F" w:rsidRDefault="004212F8" w:rsidP="004F13C4">
      <w:pPr>
        <w:spacing w:after="0" w:line="360" w:lineRule="auto"/>
        <w:jc w:val="both"/>
        <w:rPr>
          <w:rFonts w:ascii="Times New Roman" w:hAnsi="Times New Roman" w:cs="Times New Roman"/>
          <w:b/>
          <w:lang w:val="sk-SK"/>
        </w:rPr>
      </w:pPr>
    </w:p>
    <w:p w:rsidR="00053AD4" w:rsidRPr="006B719F" w:rsidRDefault="00053AD4" w:rsidP="004F13C4">
      <w:pPr>
        <w:spacing w:after="0" w:line="360" w:lineRule="auto"/>
        <w:jc w:val="both"/>
        <w:rPr>
          <w:rFonts w:ascii="Times New Roman" w:hAnsi="Times New Roman" w:cs="Times New Roman"/>
          <w:sz w:val="24"/>
          <w:szCs w:val="24"/>
          <w:lang w:val="sk-SK"/>
        </w:rPr>
      </w:pPr>
      <w:r w:rsidRPr="006B719F">
        <w:rPr>
          <w:rFonts w:ascii="Times New Roman" w:hAnsi="Times New Roman" w:cs="Times New Roman"/>
          <w:b/>
          <w:sz w:val="24"/>
          <w:szCs w:val="24"/>
          <w:lang w:val="sk-SK"/>
        </w:rPr>
        <w:t>Príloha č. 1</w:t>
      </w:r>
      <w:r w:rsidRPr="006B719F">
        <w:rPr>
          <w:rFonts w:ascii="Times New Roman" w:hAnsi="Times New Roman" w:cs="Times New Roman"/>
          <w:sz w:val="24"/>
          <w:szCs w:val="24"/>
          <w:lang w:val="sk-SK"/>
        </w:rPr>
        <w:t xml:space="preserve">: VŠEOBECNÉ ZÁVÄZNÉ NARIADENIE </w:t>
      </w:r>
      <w:r w:rsidR="004212F8" w:rsidRPr="006B719F">
        <w:rPr>
          <w:rFonts w:ascii="Times New Roman" w:hAnsi="Times New Roman" w:cs="Times New Roman"/>
          <w:sz w:val="24"/>
          <w:szCs w:val="24"/>
          <w:lang w:val="sk-SK"/>
        </w:rPr>
        <w:t xml:space="preserve">obci </w:t>
      </w:r>
      <w:r w:rsidRPr="006B719F">
        <w:rPr>
          <w:rFonts w:ascii="Times New Roman" w:hAnsi="Times New Roman" w:cs="Times New Roman"/>
          <w:sz w:val="24"/>
          <w:szCs w:val="24"/>
          <w:lang w:val="sk-SK"/>
        </w:rPr>
        <w:t>Šoporňa č. 7/2015 o poskytovaní sociálnych  služieb a o úhradách za poskytované sociálne služby.</w:t>
      </w:r>
    </w:p>
    <w:p w:rsidR="004212F8" w:rsidRPr="006B719F" w:rsidRDefault="004212F8" w:rsidP="004F13C4">
      <w:pPr>
        <w:spacing w:after="0" w:line="360" w:lineRule="auto"/>
        <w:jc w:val="both"/>
        <w:rPr>
          <w:rFonts w:ascii="Times New Roman" w:hAnsi="Times New Roman" w:cs="Times New Roman"/>
          <w:sz w:val="24"/>
          <w:szCs w:val="24"/>
          <w:lang w:val="sk-SK"/>
        </w:rPr>
      </w:pPr>
    </w:p>
    <w:p w:rsidR="00053AD4" w:rsidRPr="006B719F" w:rsidRDefault="006C61BD" w:rsidP="00053AD4">
      <w:pPr>
        <w:spacing w:after="0" w:line="360" w:lineRule="auto"/>
        <w:jc w:val="both"/>
        <w:rPr>
          <w:rFonts w:ascii="Times New Roman" w:hAnsi="Times New Roman" w:cs="Times New Roman"/>
          <w:sz w:val="24"/>
          <w:szCs w:val="24"/>
          <w:lang w:val="sk-SK"/>
        </w:rPr>
      </w:pPr>
      <w:r>
        <w:rPr>
          <w:rFonts w:ascii="Times New Roman" w:hAnsi="Times New Roman" w:cs="Times New Roman"/>
          <w:b/>
          <w:sz w:val="24"/>
          <w:szCs w:val="24"/>
          <w:lang w:val="sk-SK"/>
        </w:rPr>
        <w:t xml:space="preserve">Príloha č. </w:t>
      </w:r>
      <w:r w:rsidR="00053AD4" w:rsidRPr="006B719F">
        <w:rPr>
          <w:rFonts w:ascii="Times New Roman" w:hAnsi="Times New Roman" w:cs="Times New Roman"/>
          <w:b/>
          <w:sz w:val="24"/>
          <w:szCs w:val="24"/>
          <w:lang w:val="sk-SK"/>
        </w:rPr>
        <w:t>2</w:t>
      </w:r>
      <w:r w:rsidR="00053AD4" w:rsidRPr="006B719F">
        <w:rPr>
          <w:rFonts w:ascii="Times New Roman" w:hAnsi="Times New Roman" w:cs="Times New Roman"/>
          <w:sz w:val="24"/>
          <w:szCs w:val="24"/>
          <w:lang w:val="sk-SK"/>
        </w:rPr>
        <w:t>: VŠEOBECNÉ ZÁVÄZNÉ NARIADENIE č. 6/OZ/2015  o poskytovaní jednorazových sociálnych dávok obce Šoporňa</w:t>
      </w:r>
      <w:r w:rsidR="004212F8" w:rsidRPr="006B719F">
        <w:rPr>
          <w:rFonts w:ascii="Times New Roman" w:hAnsi="Times New Roman" w:cs="Times New Roman"/>
          <w:sz w:val="24"/>
          <w:szCs w:val="24"/>
          <w:lang w:val="sk-SK"/>
        </w:rPr>
        <w:t>.</w:t>
      </w:r>
    </w:p>
    <w:p w:rsidR="004212F8" w:rsidRPr="006B719F" w:rsidRDefault="004212F8" w:rsidP="00053AD4">
      <w:pPr>
        <w:spacing w:after="0" w:line="360" w:lineRule="auto"/>
        <w:jc w:val="both"/>
        <w:rPr>
          <w:rFonts w:ascii="Times New Roman" w:hAnsi="Times New Roman" w:cs="Times New Roman"/>
          <w:sz w:val="24"/>
          <w:szCs w:val="24"/>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4212F8" w:rsidRPr="006B719F" w:rsidRDefault="004212F8" w:rsidP="00053AD4">
      <w:pPr>
        <w:spacing w:after="0" w:line="360" w:lineRule="auto"/>
        <w:jc w:val="both"/>
        <w:rPr>
          <w:rFonts w:ascii="Times New Roman" w:hAnsi="Times New Roman" w:cs="Times New Roman"/>
          <w:lang w:val="sk-SK"/>
        </w:rPr>
      </w:pPr>
    </w:p>
    <w:p w:rsidR="005E5F2A" w:rsidRPr="006B719F" w:rsidRDefault="005E5F2A" w:rsidP="004212F8">
      <w:pPr>
        <w:spacing w:after="0" w:line="360" w:lineRule="auto"/>
        <w:jc w:val="both"/>
        <w:rPr>
          <w:rFonts w:ascii="Times New Roman" w:hAnsi="Times New Roman" w:cs="Times New Roman"/>
          <w:b/>
          <w:lang w:val="sk-SK"/>
        </w:rPr>
      </w:pPr>
    </w:p>
    <w:p w:rsidR="005E5F2A" w:rsidRPr="006B719F" w:rsidRDefault="005E5F2A" w:rsidP="004212F8">
      <w:pPr>
        <w:spacing w:after="0" w:line="360" w:lineRule="auto"/>
        <w:jc w:val="both"/>
        <w:rPr>
          <w:rFonts w:ascii="Times New Roman" w:hAnsi="Times New Roman" w:cs="Times New Roman"/>
          <w:b/>
          <w:lang w:val="sk-SK"/>
        </w:rPr>
      </w:pPr>
    </w:p>
    <w:p w:rsidR="004212F8" w:rsidRPr="006B719F" w:rsidRDefault="004212F8" w:rsidP="004212F8">
      <w:pPr>
        <w:spacing w:after="0" w:line="360" w:lineRule="auto"/>
        <w:jc w:val="both"/>
        <w:rPr>
          <w:rFonts w:ascii="Times New Roman" w:hAnsi="Times New Roman" w:cs="Times New Roman"/>
          <w:b/>
          <w:lang w:val="sk-SK"/>
        </w:rPr>
      </w:pPr>
      <w:r w:rsidRPr="006B719F">
        <w:rPr>
          <w:rFonts w:ascii="Times New Roman" w:hAnsi="Times New Roman" w:cs="Times New Roman"/>
          <w:b/>
          <w:lang w:val="sk-SK"/>
        </w:rPr>
        <w:lastRenderedPageBreak/>
        <w:t xml:space="preserve">PRÍLOHA č. 1: </w:t>
      </w:r>
    </w:p>
    <w:p w:rsidR="004212F8" w:rsidRPr="006B719F" w:rsidRDefault="004212F8" w:rsidP="004212F8">
      <w:pPr>
        <w:spacing w:after="0" w:line="360" w:lineRule="auto"/>
        <w:jc w:val="center"/>
        <w:rPr>
          <w:rFonts w:ascii="Times New Roman" w:hAnsi="Times New Roman" w:cs="Times New Roman"/>
          <w:b/>
          <w:sz w:val="32"/>
          <w:szCs w:val="32"/>
          <w:lang w:val="sk-SK"/>
        </w:rPr>
      </w:pPr>
      <w:r w:rsidRPr="006B719F">
        <w:rPr>
          <w:rFonts w:ascii="Times New Roman" w:hAnsi="Times New Roman" w:cs="Times New Roman"/>
          <w:b/>
          <w:sz w:val="32"/>
          <w:szCs w:val="32"/>
          <w:lang w:val="sk-SK"/>
        </w:rPr>
        <w:t>Všeobecne záväzné nariadenie Obce Šoporňa č. 7/2015 o poskytovaní sociálnych  služieb a o úhradách za poskytované sociálne služby</w:t>
      </w:r>
    </w:p>
    <w:p w:rsidR="004212F8" w:rsidRPr="006B719F" w:rsidRDefault="004212F8" w:rsidP="004212F8">
      <w:pPr>
        <w:spacing w:after="0" w:line="360" w:lineRule="auto"/>
        <w:jc w:val="center"/>
        <w:rPr>
          <w:rFonts w:ascii="Times New Roman" w:hAnsi="Times New Roman" w:cs="Times New Roman"/>
          <w:b/>
          <w:sz w:val="32"/>
          <w:szCs w:val="32"/>
          <w:lang w:val="sk-SK"/>
        </w:rPr>
      </w:pPr>
    </w:p>
    <w:p w:rsidR="004212F8" w:rsidRPr="006B719F" w:rsidRDefault="004212F8" w:rsidP="004212F8">
      <w:pPr>
        <w:spacing w:after="0" w:line="360" w:lineRule="auto"/>
        <w:jc w:val="both"/>
        <w:rPr>
          <w:rFonts w:ascii="Times New Roman" w:hAnsi="Times New Roman" w:cs="Times New Roman"/>
          <w:lang w:val="sk-SK"/>
        </w:rPr>
      </w:pPr>
      <w:r w:rsidRPr="006B719F">
        <w:rPr>
          <w:rFonts w:ascii="Times New Roman" w:hAnsi="Times New Roman" w:cs="Times New Roman"/>
          <w:lang w:val="sk-SK"/>
        </w:rPr>
        <w:t>Obecné zastupiteľstvo v Šoporni v zmysle ustanovenia § 6 ods. 1 zákona č. 369/1990 Zb. o obecnom zriadení v znení neskorších predpisov a § 72 ods. 2 zákona č. 448/2008 Z.z. o sociálnych službách a o zmene a doplnení zákona č. 455/1991 Zb. o živnostenskom podnikaní (živnostenský zákon) v znení neskorších predpisov (ďalej len „zákon o sociálnych službách“) vydáva toto všeobecne záväzné nariadenie</w:t>
      </w:r>
    </w:p>
    <w:p w:rsidR="004212F8" w:rsidRPr="006B719F" w:rsidRDefault="004212F8" w:rsidP="004212F8">
      <w:pPr>
        <w:spacing w:after="0" w:line="360" w:lineRule="auto"/>
        <w:jc w:val="both"/>
        <w:rPr>
          <w:rFonts w:ascii="Times New Roman" w:hAnsi="Times New Roman" w:cs="Times New Roman"/>
          <w:lang w:val="sk-SK"/>
        </w:rPr>
      </w:pP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Čl. I.</w:t>
      </w: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ZÁKLADNÉ USTANOVENIA</w:t>
      </w:r>
    </w:p>
    <w:p w:rsidR="004212F8" w:rsidRPr="00C934C5" w:rsidRDefault="004212F8" w:rsidP="004212F8">
      <w:pPr>
        <w:spacing w:after="0" w:line="360" w:lineRule="auto"/>
        <w:jc w:val="center"/>
        <w:rPr>
          <w:rFonts w:ascii="Times New Roman" w:hAnsi="Times New Roman" w:cs="Times New Roman"/>
          <w:b/>
          <w:sz w:val="28"/>
          <w:szCs w:val="28"/>
        </w:rPr>
      </w:pP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 1</w:t>
      </w: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Predmet úpravy</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Toto všeobecne záväzné nariadenie (ďalej len VZN) určuje druh poskytovanej sociálnej služby a sumy úhrady za sociálne služby poskytované Obcou Šoporňa, spôsob určenia úhrady za sociálne služby a platenia úhrady za sociálne služby, v zmysle ustanovenia § 72 ods. 2 zákona o sociálnych službách. </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Čl. II.</w:t>
      </w: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SOCIÁLNE SLUŽBY</w:t>
      </w:r>
    </w:p>
    <w:p w:rsidR="004212F8" w:rsidRPr="00C934C5" w:rsidRDefault="004212F8" w:rsidP="004212F8">
      <w:pPr>
        <w:spacing w:after="0" w:line="360" w:lineRule="auto"/>
        <w:jc w:val="center"/>
        <w:rPr>
          <w:rFonts w:ascii="Times New Roman" w:hAnsi="Times New Roman" w:cs="Times New Roman"/>
          <w:b/>
          <w:sz w:val="28"/>
          <w:szCs w:val="28"/>
        </w:rPr>
      </w:pP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 2</w:t>
      </w: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Druh sociálnej služby</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Obec Šoporňa  poskytuje:</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a) sociálne služby na riešenie nepriaznivej sociálnej situácie z dôvodu ťažkého zdravotného postihnutia, alebo nepriaznivého stavu, resp. dovŕšenia dôchodkového veku:</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lastRenderedPageBreak/>
        <w:t>1.</w:t>
      </w:r>
      <w:r w:rsidRPr="00C934C5">
        <w:rPr>
          <w:rFonts w:ascii="Times New Roman" w:hAnsi="Times New Roman" w:cs="Times New Roman"/>
        </w:rPr>
        <w:tab/>
        <w:t>opatrovateľská služba</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b) podporné sociálne služby, ktorými sú : </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          1. poskytovanie sociálnej služby v jedálni ZŠ s MŠ    </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 3</w:t>
      </w: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Opatrovateľská služba</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1. Opatrovateľská služba je sociálna služba poskytovaná fyzickej osobe, ktorá</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a)</w:t>
      </w:r>
      <w:r w:rsidRPr="00C934C5">
        <w:rPr>
          <w:rFonts w:ascii="Times New Roman" w:hAnsi="Times New Roman" w:cs="Times New Roman"/>
        </w:rPr>
        <w:tab/>
        <w:t>je odkázaná na pomoc inej fyzickej osoby a jej stupeň odkázanosti je najmenej II podľa prílohy č.3 a</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b)</w:t>
      </w:r>
      <w:r w:rsidRPr="00C934C5">
        <w:rPr>
          <w:rFonts w:ascii="Times New Roman" w:hAnsi="Times New Roman" w:cs="Times New Roman"/>
        </w:rPr>
        <w:tab/>
        <w:t>je odkázaná na pomoc pri úkonoch sebaobsluhy, úkonoch starostlivosti o svoju domácnosť a základných sociálnych aktivitách podľa prílohy č. 4.</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2.</w:t>
      </w:r>
      <w:r w:rsidRPr="00C934C5">
        <w:rPr>
          <w:rFonts w:ascii="Times New Roman" w:hAnsi="Times New Roman" w:cs="Times New Roman"/>
        </w:rPr>
        <w:tab/>
        <w:t xml:space="preserve">Opatrovateľskou službou sa poskytujú úkony podľa prílohy č. 4. Rozsah úkonov na základe sociálnej posudkovej činnosti určuje Obec Šoporňa  v hodinách. Minimálny rozsah úkonov sebaobsluhy nesmie byť nižší, ako je rozsah zodpovedajúci stupňu odkázanosti fyzickej osoby posúdený podľa prílohy č. 3, ak sa poskytovateľ sociálnej služby s prijímateľom sociálnej služby nedohodne inak v zmluve o poskytovaní sociálnej služby. </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3. Opatrovateľskú službu nemožno poskytovať fyzickej osobe,</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a)</w:t>
      </w:r>
      <w:r w:rsidRPr="00C934C5">
        <w:rPr>
          <w:rFonts w:ascii="Times New Roman" w:hAnsi="Times New Roman" w:cs="Times New Roman"/>
        </w:rPr>
        <w:tab/>
        <w:t>ktorej sa poskytuje celoročná pobytová sociálna služba,</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b)</w:t>
      </w:r>
      <w:r w:rsidRPr="00C934C5">
        <w:rPr>
          <w:rFonts w:ascii="Times New Roman" w:hAnsi="Times New Roman" w:cs="Times New Roman"/>
        </w:rPr>
        <w:tab/>
        <w:t xml:space="preserve">ktorá je opatrovaná fyzickou osobou, ktorej sa poskytuje peňažný príspevok za opatrovanie podľa osobitného predpisu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c)</w:t>
      </w:r>
      <w:r w:rsidRPr="00C934C5">
        <w:rPr>
          <w:rFonts w:ascii="Times New Roman" w:hAnsi="Times New Roman" w:cs="Times New Roman"/>
        </w:rPr>
        <w:tab/>
        <w:t>ktorej sa poskytuje peňažný príspevok na osobnú asistenciu podľa osobitného predpisu, 11)</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d)</w:t>
      </w:r>
      <w:r w:rsidRPr="00C934C5">
        <w:rPr>
          <w:rFonts w:ascii="Times New Roman" w:hAnsi="Times New Roman" w:cs="Times New Roman"/>
        </w:rPr>
        <w:tab/>
        <w:t xml:space="preserve">ktorej je nariadená karanténa pre podozrenie z nákazy prenosnou chorobou a pri ochorení touto nákazou. </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4. Ustanovenie odseku 3 písm. b) sa nepoužije, ak fyzickej osobe</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a)</w:t>
      </w:r>
      <w:r w:rsidRPr="00C934C5">
        <w:rPr>
          <w:rFonts w:ascii="Times New Roman" w:hAnsi="Times New Roman" w:cs="Times New Roman"/>
        </w:rPr>
        <w:tab/>
        <w:t>vykonávajúcej opatrovanie sa poskytuje ústavná zdravotná starostlivosť v zdravotníckom zariadení,</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b)</w:t>
      </w:r>
      <w:r w:rsidRPr="00C934C5">
        <w:rPr>
          <w:rFonts w:ascii="Times New Roman" w:hAnsi="Times New Roman" w:cs="Times New Roman"/>
        </w:rPr>
        <w:tab/>
        <w:t>vykonávajúcej opatrovanie sa poskytuje odľahčovacia služba,</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c)</w:t>
      </w:r>
      <w:r w:rsidRPr="00C934C5">
        <w:rPr>
          <w:rFonts w:ascii="Times New Roman" w:hAnsi="Times New Roman" w:cs="Times New Roman"/>
        </w:rPr>
        <w:tab/>
        <w:t xml:space="preserve">ktorá je opatrovaná fyzickou osobou, ktorej sa poskytuje peňažný príspevok za opatrovanie podľa osobitného predpisu, 11) sa poskytuje opatrovateľská služba v rozsahu najviac osem hodín mesačne. </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lastRenderedPageBreak/>
        <w:t>§ 4</w:t>
      </w: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Jedáleň</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Na základe zmluvy so stravovacím zariadením obec Šoporňa poskytuje stravovanie fyzickej osobe , ktorá</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a)</w:t>
      </w:r>
      <w:r w:rsidRPr="00C934C5">
        <w:rPr>
          <w:rFonts w:ascii="Times New Roman" w:hAnsi="Times New Roman" w:cs="Times New Roman"/>
        </w:rPr>
        <w:tab/>
        <w:t>nemá zabezpečené nevyhnutné podmienky na uspokojovanie základných životných potrieb,</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b)</w:t>
      </w:r>
      <w:r w:rsidRPr="00C934C5">
        <w:rPr>
          <w:rFonts w:ascii="Times New Roman" w:hAnsi="Times New Roman" w:cs="Times New Roman"/>
        </w:rPr>
        <w:tab/>
        <w:t>má ťažké zdravotné postihnutie alebo nepriaznivý zdravotný stav,</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c)</w:t>
      </w:r>
      <w:r w:rsidRPr="00C934C5">
        <w:rPr>
          <w:rFonts w:ascii="Times New Roman" w:hAnsi="Times New Roman" w:cs="Times New Roman"/>
        </w:rPr>
        <w:tab/>
        <w:t>dovŕšila dôchodkový vek a nemá žiadny iný vedľajší príjem, je nepracujúca.</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Obec zabezpečuje rozvoz stravy do domácnosti prijímateľa sociálnej služby, ktorý spĺňa stanovené podmienky a ktorý v dôsledku ťažkého zdravotného postihnutia má výrazne zníženú pohybovú schopnosť alebo orientačnú schopnosť, čím má výrazne obmedzenú schopnosť samostatne sa premiestňovať v dôsledku narušenia telesných funkcií, zmyslových funkcií a duševných funkcií, alebo je imobilný a je osamelý.</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Čl. III.</w:t>
      </w: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ÚHRADA ZA SOCIÁLNE SLUŽBY</w:t>
      </w:r>
    </w:p>
    <w:p w:rsidR="004212F8" w:rsidRPr="00C934C5" w:rsidRDefault="004212F8" w:rsidP="004212F8">
      <w:pPr>
        <w:spacing w:after="0" w:line="360" w:lineRule="auto"/>
        <w:jc w:val="center"/>
        <w:rPr>
          <w:rFonts w:ascii="Times New Roman" w:hAnsi="Times New Roman" w:cs="Times New Roman"/>
          <w:b/>
          <w:sz w:val="28"/>
          <w:szCs w:val="28"/>
        </w:rPr>
      </w:pP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 5</w:t>
      </w: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Úhrada za sociálne služby, spôsob určenia a platenia úhrad</w:t>
      </w:r>
    </w:p>
    <w:p w:rsidR="004212F8" w:rsidRPr="00C934C5" w:rsidRDefault="004212F8" w:rsidP="004212F8">
      <w:pPr>
        <w:spacing w:after="0" w:line="360" w:lineRule="auto"/>
        <w:jc w:val="center"/>
        <w:rPr>
          <w:rFonts w:ascii="Times New Roman" w:hAnsi="Times New Roman" w:cs="Times New Roman"/>
          <w:b/>
          <w:sz w:val="28"/>
          <w:szCs w:val="28"/>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1. </w:t>
      </w:r>
      <w:r w:rsidRPr="00C934C5">
        <w:rPr>
          <w:rFonts w:ascii="Times New Roman" w:hAnsi="Times New Roman" w:cs="Times New Roman"/>
          <w:b/>
        </w:rPr>
        <w:t>Opatrovateľská služba</w:t>
      </w:r>
      <w:r w:rsidRPr="00C934C5">
        <w:rPr>
          <w:rFonts w:ascii="Times New Roman" w:hAnsi="Times New Roman" w:cs="Times New Roman"/>
        </w:rPr>
        <w:t xml:space="preserve"> sa poskytuje v domácnosti prijímateľa služby v pracovných dňoch, pondelok – piatok maximálne </w:t>
      </w:r>
      <w:r w:rsidRPr="00C934C5">
        <w:rPr>
          <w:rFonts w:ascii="Times New Roman" w:hAnsi="Times New Roman" w:cs="Times New Roman"/>
          <w:b/>
        </w:rPr>
        <w:t>7,5 hodiny denne</w:t>
      </w:r>
      <w:r w:rsidRPr="00C934C5">
        <w:rPr>
          <w:rFonts w:ascii="Times New Roman" w:hAnsi="Times New Roman" w:cs="Times New Roman"/>
        </w:rPr>
        <w:t xml:space="preserve">.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2. Úhrada za opatrovateľskú službu v kalendárnom mesiaci sa určí podľa rozsahu hodín poskytovaných úkonov sebaobsluhy, úkonov starostlivosti o domácnosť a základných sociálnych aktivít v prepočte na počet pracovných dní v príslušnom mesiaci.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3. Po zaplatení úhrady za opatrovateľskú službu musí prijímateľovi opatrovateľskej služby zostať mesačne z jeho príjmu najmenej </w:t>
      </w:r>
      <w:r w:rsidRPr="00C934C5">
        <w:rPr>
          <w:rFonts w:ascii="Times New Roman" w:hAnsi="Times New Roman" w:cs="Times New Roman"/>
          <w:b/>
        </w:rPr>
        <w:t>1,4 násobku</w:t>
      </w:r>
      <w:r w:rsidRPr="00C934C5">
        <w:rPr>
          <w:rFonts w:ascii="Times New Roman" w:hAnsi="Times New Roman" w:cs="Times New Roman"/>
        </w:rPr>
        <w:t xml:space="preserve"> sumy životného minima pre jednu plnoletú fyzickú osobu ustanovenej osobitným predpisom.</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4. Ak prijímateľ opatrovateľskej služby nemá príjem alebo jeho príjem nepostačuje na platenie úhrady za opatrovateľskú službu, môže úhradu za opatrovateľskú službu alebo jej časť </w:t>
      </w:r>
      <w:r w:rsidRPr="00C934C5">
        <w:rPr>
          <w:rFonts w:ascii="Times New Roman" w:hAnsi="Times New Roman" w:cs="Times New Roman"/>
          <w:b/>
        </w:rPr>
        <w:t>platiť</w:t>
      </w:r>
      <w:r w:rsidRPr="00C934C5">
        <w:rPr>
          <w:rFonts w:ascii="Times New Roman" w:hAnsi="Times New Roman" w:cs="Times New Roman"/>
        </w:rPr>
        <w:t xml:space="preserve"> aj </w:t>
      </w:r>
      <w:r w:rsidRPr="00C934C5">
        <w:rPr>
          <w:rFonts w:ascii="Times New Roman" w:hAnsi="Times New Roman" w:cs="Times New Roman"/>
          <w:b/>
        </w:rPr>
        <w:t>iná osoba</w:t>
      </w:r>
      <w:r w:rsidRPr="00C934C5">
        <w:rPr>
          <w:rFonts w:ascii="Times New Roman" w:hAnsi="Times New Roman" w:cs="Times New Roman"/>
        </w:rPr>
        <w:t xml:space="preserve">, alebo prechádza táto povinnosť postupne na rodičov a deti, ak sa ich príjem neposudzuje spoločne s príjmom prijímateľa opatrovateľskej služby, rodičom alebo deťom po zaplatení úhrady za opatrovateľskú službu musí mesačne zostať 1,4 násobku sumy životného minima ustanovenej </w:t>
      </w:r>
      <w:r w:rsidRPr="00C934C5">
        <w:rPr>
          <w:rFonts w:ascii="Times New Roman" w:hAnsi="Times New Roman" w:cs="Times New Roman"/>
        </w:rPr>
        <w:lastRenderedPageBreak/>
        <w:t xml:space="preserve">osobitným predpisom. Rodičia alebo deti môžu uzatvoriť s obcou Šoporňa  </w:t>
      </w:r>
      <w:r w:rsidRPr="00C934C5">
        <w:rPr>
          <w:rFonts w:ascii="Times New Roman" w:hAnsi="Times New Roman" w:cs="Times New Roman"/>
          <w:b/>
        </w:rPr>
        <w:t>zmluvu</w:t>
      </w:r>
      <w:r w:rsidRPr="00C934C5">
        <w:rPr>
          <w:rFonts w:ascii="Times New Roman" w:hAnsi="Times New Roman" w:cs="Times New Roman"/>
        </w:rPr>
        <w:t xml:space="preserve"> o platení úhrady za opatrovateľskú službu.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5. Ak prijímateľovi opatrovateľskej služby nevznikne povinnosť platiť úhradu za opatrovateľskú službu alebo jej časť a táto povinnosť nevznikne ani rodičom alebo deťom a prijímateľ opatrovateľskej služby zomrie, nezaplatená úhrada za opatrovateľskú službu alebo jej časť je </w:t>
      </w:r>
      <w:r w:rsidRPr="00C934C5">
        <w:rPr>
          <w:rFonts w:ascii="Times New Roman" w:hAnsi="Times New Roman" w:cs="Times New Roman"/>
          <w:b/>
        </w:rPr>
        <w:t>pohľadávka</w:t>
      </w:r>
      <w:r w:rsidRPr="00C934C5">
        <w:rPr>
          <w:rFonts w:ascii="Times New Roman" w:hAnsi="Times New Roman" w:cs="Times New Roman"/>
        </w:rPr>
        <w:t xml:space="preserve"> obce Šoporňa , ktorá sa uplatňuje v konaní o dedičstve.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6. Úhradu za opatrovateľskú službu poskytnutú za kalendárny mesiac platí prijímateľ opatrovateľskej služby najneskôr do 15. dňa nasledujúceho mesiaca nasledovnou formou: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w:t>
      </w:r>
      <w:r w:rsidRPr="00C934C5">
        <w:rPr>
          <w:rFonts w:ascii="Times New Roman" w:hAnsi="Times New Roman" w:cs="Times New Roman"/>
        </w:rPr>
        <w:tab/>
        <w:t xml:space="preserve">peňažným poštovým poukazom na bežný účet obce,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w:t>
      </w:r>
      <w:r w:rsidRPr="00C934C5">
        <w:rPr>
          <w:rFonts w:ascii="Times New Roman" w:hAnsi="Times New Roman" w:cs="Times New Roman"/>
        </w:rPr>
        <w:tab/>
        <w:t>platbou v hotovosti do pokladne Obecného úradu v Šoporni,</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w:t>
      </w:r>
      <w:r w:rsidRPr="00C934C5">
        <w:rPr>
          <w:rFonts w:ascii="Times New Roman" w:hAnsi="Times New Roman" w:cs="Times New Roman"/>
        </w:rPr>
        <w:tab/>
        <w:t xml:space="preserve">príkazom na účet obce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7. Výška úhrady za opatrovateľskú službu a odľahčovaciu službu je </w:t>
      </w:r>
      <w:r w:rsidRPr="00C934C5">
        <w:rPr>
          <w:rFonts w:ascii="Times New Roman" w:hAnsi="Times New Roman" w:cs="Times New Roman"/>
          <w:b/>
        </w:rPr>
        <w:t>1,70 € za hodinu</w:t>
      </w:r>
      <w:r w:rsidRPr="00C934C5">
        <w:rPr>
          <w:rFonts w:ascii="Times New Roman" w:hAnsi="Times New Roman" w:cs="Times New Roman"/>
        </w:rPr>
        <w:t>.</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8. Podrobnosti o poskytovaní sociálnej služby sa upravia v zmluve o poskytovaní sociálnej služby uzatvorenej medzi poskytovateľom (obcou Šoporňa) a prijímateľom sociálnej služby. </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b/>
        </w:rPr>
      </w:pPr>
      <w:r w:rsidRPr="00C934C5">
        <w:rPr>
          <w:rFonts w:ascii="Times New Roman" w:hAnsi="Times New Roman" w:cs="Times New Roman"/>
          <w:b/>
        </w:rPr>
        <w:t xml:space="preserve">2. Jedáleň </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1. Obec prispieva na jeden obed sumou </w:t>
      </w:r>
      <w:r w:rsidRPr="00C934C5">
        <w:rPr>
          <w:rFonts w:ascii="Times New Roman" w:hAnsi="Times New Roman" w:cs="Times New Roman"/>
          <w:b/>
        </w:rPr>
        <w:t>0,67 eura</w:t>
      </w:r>
      <w:r w:rsidRPr="00C934C5">
        <w:rPr>
          <w:rFonts w:ascii="Times New Roman" w:hAnsi="Times New Roman" w:cs="Times New Roman"/>
        </w:rPr>
        <w:t>, rozdiel hradí občan.</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Cenovú kalkuláciu hodnoty jedla /surovinové, osobné, vecné náklady/ určuje dodávateľ stravy na základe zmluvy o stravovaní.</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Rozdiel cenovej kalkulácie hradí občan do 15. dňa bežného mesiaca</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Úhradu za poskytnutý obed hradí občan v bežnom mesiaci najneskôr do 10. dňa nasledovnou formou:</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v hotovosti do pokladne obecného úradu v Šoporni,</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peňažným poštovým poukazom na bežný účet obce,</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príkazom na účet obce.</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2. Úhrada za sociálnu službu - rozvoz stravy sa stanovuje </w:t>
      </w:r>
      <w:r w:rsidRPr="00C934C5">
        <w:rPr>
          <w:rFonts w:ascii="Times New Roman" w:hAnsi="Times New Roman" w:cs="Times New Roman"/>
          <w:b/>
        </w:rPr>
        <w:t>0,50 eura</w:t>
      </w:r>
      <w:r w:rsidRPr="00C934C5">
        <w:rPr>
          <w:rFonts w:ascii="Times New Roman" w:hAnsi="Times New Roman" w:cs="Times New Roman"/>
        </w:rPr>
        <w:t xml:space="preserve"> obedár / deň.</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3. Úhradu za sociálnu službu – rozvoz, platí prijímateľ sociálnej služby do 15.dňa  po skončení mesiaca nasledovnou formou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 - v hotovosti do pokladne obecného úradu v Šoporni,</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peňažným poštovým poukazom na  bežný účet obce,</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príkazom na účet obce.</w:t>
      </w:r>
    </w:p>
    <w:p w:rsidR="004212F8"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 </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Čl. IV.</w:t>
      </w: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ZÁVEREČNÉ USTANOVENIA</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lastRenderedPageBreak/>
        <w:t xml:space="preserve">1. Obecné  zastupiteľstvo v Šoporni sa uznieslo dňa </w:t>
      </w:r>
      <w:r w:rsidRPr="00C934C5">
        <w:rPr>
          <w:rFonts w:ascii="Times New Roman" w:hAnsi="Times New Roman" w:cs="Times New Roman"/>
          <w:b/>
        </w:rPr>
        <w:t>26.08.2015</w:t>
      </w:r>
      <w:r w:rsidRPr="00C934C5">
        <w:rPr>
          <w:rFonts w:ascii="Times New Roman" w:hAnsi="Times New Roman" w:cs="Times New Roman"/>
        </w:rPr>
        <w:t xml:space="preserve"> na tomto všeobecne záväznom nariadení  číslo </w:t>
      </w:r>
      <w:r w:rsidRPr="00C934C5">
        <w:rPr>
          <w:rFonts w:ascii="Times New Roman" w:hAnsi="Times New Roman" w:cs="Times New Roman"/>
          <w:b/>
        </w:rPr>
        <w:t>6/2015</w:t>
      </w:r>
      <w:r w:rsidRPr="00C934C5">
        <w:rPr>
          <w:rFonts w:ascii="Times New Roman" w:hAnsi="Times New Roman" w:cs="Times New Roman"/>
        </w:rPr>
        <w:t>, schválené uznesením č. 121/2015.</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2. Všeobecne záväzné nariadenie nadobúda účinnosť, v zmysle ustanovenia § 6 ods.8 zákona SNR č. 369/1990 Zb. o obecnom zriadení v znení neskorších predpisov, 15 dňom od vyvesenia na úradnej tabuli obce.</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3. Nadobudnutím účinnosti tohto VZN č. 6/2015 stráca platnosť VZN obce Šoporňa č. 1/2009 o podmienkach poskytovania opatrovateľskej služby a o úhradách za opatrovateľskú službu na území obce Šoporňa a uzn. č.15/2009 z 11.05.2009 o príspevku na spoločné stravovanie dôchodcov. </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                                                                                         Mgr. Adrián Macho</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                                                                                       starosta obce Šoporňa </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1/ príloha č. 3 zákona č. 448/2008 Z.z. o sociálnych službách a o zmene a doplnení zákona č.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   455/1991 Zb. o živnostenskom podnikaní (živnostenský zákon) v znení neskorších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   predpisov</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2/ príloha č. 4 zákona č. 448/2008 Z.z. o sociálnych službách a o zmene a doplnení zákona č.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   455/1991 Zb. o živnostenskom podnikaní (živnostenský zákon) v znení neskorších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   predpisov</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053AD4">
      <w:pPr>
        <w:spacing w:after="0" w:line="360" w:lineRule="auto"/>
        <w:jc w:val="both"/>
        <w:rPr>
          <w:rFonts w:ascii="Times New Roman" w:hAnsi="Times New Roman" w:cs="Times New Roman"/>
        </w:rPr>
      </w:pPr>
    </w:p>
    <w:p w:rsidR="004212F8" w:rsidRPr="00C934C5" w:rsidRDefault="004212F8" w:rsidP="00053AD4">
      <w:pPr>
        <w:spacing w:after="0" w:line="360" w:lineRule="auto"/>
        <w:jc w:val="both"/>
        <w:rPr>
          <w:rFonts w:ascii="Times New Roman" w:hAnsi="Times New Roman" w:cs="Times New Roman"/>
        </w:rPr>
      </w:pPr>
    </w:p>
    <w:p w:rsidR="004212F8" w:rsidRPr="00C934C5" w:rsidRDefault="004212F8" w:rsidP="00053AD4">
      <w:pPr>
        <w:spacing w:after="0" w:line="360" w:lineRule="auto"/>
        <w:jc w:val="both"/>
        <w:rPr>
          <w:rFonts w:ascii="Times New Roman" w:hAnsi="Times New Roman" w:cs="Times New Roman"/>
        </w:rPr>
      </w:pPr>
    </w:p>
    <w:p w:rsidR="004212F8" w:rsidRPr="00C934C5" w:rsidRDefault="004212F8" w:rsidP="00053AD4">
      <w:pPr>
        <w:spacing w:after="0" w:line="360" w:lineRule="auto"/>
        <w:jc w:val="both"/>
        <w:rPr>
          <w:rFonts w:ascii="Times New Roman" w:hAnsi="Times New Roman" w:cs="Times New Roman"/>
        </w:rPr>
      </w:pPr>
    </w:p>
    <w:p w:rsidR="000E5DE2" w:rsidRDefault="000E5DE2" w:rsidP="00053AD4">
      <w:pPr>
        <w:spacing w:after="0" w:line="360" w:lineRule="auto"/>
        <w:jc w:val="both"/>
        <w:rPr>
          <w:rFonts w:ascii="Times New Roman" w:hAnsi="Times New Roman" w:cs="Times New Roman"/>
        </w:rPr>
      </w:pPr>
    </w:p>
    <w:p w:rsidR="004212F8" w:rsidRPr="00C934C5" w:rsidRDefault="004212F8" w:rsidP="00053AD4">
      <w:pPr>
        <w:spacing w:after="0" w:line="360" w:lineRule="auto"/>
        <w:jc w:val="both"/>
        <w:rPr>
          <w:rFonts w:ascii="Times New Roman" w:hAnsi="Times New Roman" w:cs="Times New Roman"/>
          <w:b/>
        </w:rPr>
      </w:pPr>
      <w:r w:rsidRPr="00C934C5">
        <w:rPr>
          <w:rFonts w:ascii="Times New Roman" w:hAnsi="Times New Roman" w:cs="Times New Roman"/>
          <w:b/>
        </w:rPr>
        <w:lastRenderedPageBreak/>
        <w:t xml:space="preserve">PRÍLOHA č. 2 </w:t>
      </w:r>
    </w:p>
    <w:p w:rsidR="004212F8" w:rsidRPr="00C934C5" w:rsidRDefault="004212F8" w:rsidP="004212F8">
      <w:pPr>
        <w:spacing w:after="0" w:line="360" w:lineRule="auto"/>
        <w:ind w:firstLine="720"/>
        <w:jc w:val="both"/>
        <w:rPr>
          <w:rFonts w:ascii="Times New Roman" w:hAnsi="Times New Roman" w:cs="Times New Roman"/>
        </w:rPr>
      </w:pPr>
      <w:r w:rsidRPr="00C934C5">
        <w:rPr>
          <w:rFonts w:ascii="Times New Roman" w:hAnsi="Times New Roman" w:cs="Times New Roman"/>
        </w:rPr>
        <w:t xml:space="preserve">Obecné zastupiteľstvo obce Šoporňa na základe samostatnej pôsobnosti podľa čl. 68 Ústavy Slovenskej  republiky a podľa § 4 ods. 3 písm. p) a § 6 zákona 369/1990 Zb. o obecnom zriadení v znení neskorších predpisov </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center"/>
        <w:rPr>
          <w:rFonts w:ascii="Times New Roman" w:hAnsi="Times New Roman" w:cs="Times New Roman"/>
        </w:rPr>
      </w:pPr>
      <w:r w:rsidRPr="00C934C5">
        <w:rPr>
          <w:rFonts w:ascii="Times New Roman" w:hAnsi="Times New Roman" w:cs="Times New Roman"/>
        </w:rPr>
        <w:t>v y d á v a</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center"/>
        <w:rPr>
          <w:rFonts w:ascii="Times New Roman" w:hAnsi="Times New Roman" w:cs="Times New Roman"/>
          <w:b/>
          <w:sz w:val="32"/>
          <w:szCs w:val="32"/>
        </w:rPr>
      </w:pPr>
      <w:r w:rsidRPr="00C934C5">
        <w:rPr>
          <w:rFonts w:ascii="Times New Roman" w:hAnsi="Times New Roman" w:cs="Times New Roman"/>
          <w:b/>
          <w:sz w:val="32"/>
          <w:szCs w:val="32"/>
        </w:rPr>
        <w:t>VŠEOBECNÉ ZÁVÄZNÉ NARIADENIE</w:t>
      </w:r>
    </w:p>
    <w:p w:rsidR="004212F8" w:rsidRPr="00C934C5" w:rsidRDefault="004212F8" w:rsidP="004212F8">
      <w:pPr>
        <w:spacing w:after="0" w:line="360" w:lineRule="auto"/>
        <w:jc w:val="center"/>
        <w:rPr>
          <w:rFonts w:ascii="Times New Roman" w:hAnsi="Times New Roman" w:cs="Times New Roman"/>
          <w:b/>
          <w:sz w:val="32"/>
          <w:szCs w:val="32"/>
        </w:rPr>
      </w:pPr>
      <w:r w:rsidRPr="00C934C5">
        <w:rPr>
          <w:rFonts w:ascii="Times New Roman" w:hAnsi="Times New Roman" w:cs="Times New Roman"/>
          <w:b/>
          <w:sz w:val="32"/>
          <w:szCs w:val="32"/>
        </w:rPr>
        <w:t>č. 6/OZ/2015</w:t>
      </w:r>
    </w:p>
    <w:p w:rsidR="004212F8" w:rsidRPr="00C934C5" w:rsidRDefault="004212F8" w:rsidP="004212F8">
      <w:pPr>
        <w:spacing w:after="0" w:line="360" w:lineRule="auto"/>
        <w:jc w:val="center"/>
        <w:rPr>
          <w:rFonts w:ascii="Times New Roman" w:hAnsi="Times New Roman" w:cs="Times New Roman"/>
          <w:b/>
          <w:sz w:val="32"/>
          <w:szCs w:val="32"/>
        </w:rPr>
      </w:pPr>
      <w:r w:rsidRPr="00C934C5">
        <w:rPr>
          <w:rFonts w:ascii="Times New Roman" w:hAnsi="Times New Roman" w:cs="Times New Roman"/>
          <w:b/>
          <w:sz w:val="32"/>
          <w:szCs w:val="32"/>
        </w:rPr>
        <w:t>o poskytovaní jednorazových sociálnych dávok obce Šoporňa</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Návrh VZN vyvesený na úradnej tabuli dňa 12.08.2015</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Schválené uznesením OZ č. 122/2015 dňa 26.08.</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Vyvesené dňa 03.09.2015.</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Nadobúda účinnosť 26.08.2015.</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t>Mgr. Adrián Macho</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t xml:space="preserve">    starosta obce</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Default="004212F8" w:rsidP="004212F8">
      <w:pPr>
        <w:spacing w:after="0" w:line="360" w:lineRule="auto"/>
        <w:jc w:val="both"/>
        <w:rPr>
          <w:rFonts w:ascii="Times New Roman" w:hAnsi="Times New Roman" w:cs="Times New Roman"/>
        </w:rPr>
      </w:pPr>
    </w:p>
    <w:p w:rsidR="000E5DE2" w:rsidRDefault="000E5DE2" w:rsidP="004212F8">
      <w:pPr>
        <w:spacing w:after="0" w:line="360" w:lineRule="auto"/>
        <w:jc w:val="both"/>
        <w:rPr>
          <w:rFonts w:ascii="Times New Roman" w:hAnsi="Times New Roman" w:cs="Times New Roman"/>
        </w:rPr>
      </w:pPr>
    </w:p>
    <w:p w:rsidR="000E5DE2" w:rsidRPr="00C934C5" w:rsidRDefault="000E5DE2"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lastRenderedPageBreak/>
        <w:t>PRVÁ ČASŤ</w:t>
      </w: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Úvodné ustanovenia</w:t>
      </w:r>
    </w:p>
    <w:p w:rsidR="004212F8" w:rsidRPr="00C934C5" w:rsidRDefault="004212F8" w:rsidP="004212F8">
      <w:pPr>
        <w:spacing w:after="0" w:line="360" w:lineRule="auto"/>
        <w:jc w:val="center"/>
        <w:rPr>
          <w:rFonts w:ascii="Times New Roman" w:hAnsi="Times New Roman" w:cs="Times New Roman"/>
          <w:b/>
          <w:sz w:val="28"/>
          <w:szCs w:val="28"/>
        </w:rPr>
      </w:pP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Čl. 1</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1.</w:t>
      </w:r>
      <w:r w:rsidRPr="00C934C5">
        <w:rPr>
          <w:rFonts w:ascii="Times New Roman" w:hAnsi="Times New Roman" w:cs="Times New Roman"/>
        </w:rPr>
        <w:tab/>
        <w:t>Účelom tohto všeobecne záväzného nariadenia (ďalej len „VZN“) je stanovenie postupu a základných kritérií pri poskytovaní jednorazových sociálnych dávok (ďalej len dávka).</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2.</w:t>
      </w:r>
      <w:r w:rsidRPr="00C934C5">
        <w:rPr>
          <w:rFonts w:ascii="Times New Roman" w:hAnsi="Times New Roman" w:cs="Times New Roman"/>
        </w:rPr>
        <w:tab/>
        <w:t>Dávky sú poskytnuté formou peňažnej alebo vecnej pomoci sociálne odkázaným občanom obce Šoporňa, alebo občanom obce Šoporňa, ktorí sa ocitli v sociálnej núdzi.</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3.</w:t>
      </w:r>
      <w:r w:rsidRPr="00C934C5">
        <w:rPr>
          <w:rFonts w:ascii="Times New Roman" w:hAnsi="Times New Roman" w:cs="Times New Roman"/>
        </w:rPr>
        <w:tab/>
        <w:t>Sociálne odkázaný občan pre účely tohto VZN je občan, alebo občania, ktorých príjmy sa posudzujú spoločne podľa osobitného predpisu, ktorých príjmy nepresiahnu hranicu životného minima stanovenú zákonom, resp. dôchodcovia, ktorých príjem nepresahuje hranicu životného minima stanoveného zákonom vynásobenú koeficientom 1,4.</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4.</w:t>
      </w:r>
      <w:r w:rsidRPr="00C934C5">
        <w:rPr>
          <w:rFonts w:ascii="Times New Roman" w:hAnsi="Times New Roman" w:cs="Times New Roman"/>
        </w:rPr>
        <w:tab/>
        <w:t>Za občanov, ktorí sa ocitli v sociálnej núdzi pre účely tohto VZN sú považovaní aj občania, ktorých príjmy presahujú hranicu životného minima stanovenú zákonom, resp. dôchodcovia, ktorých dôchodok presahuje hranicu životného minima stanovenú zákonom vynásobenú koeficientom 1,4 a ocitli sa v situácii, keď nie sú schopní z vlastných príjmov pokryť náklady na základné životné potreby.</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5.</w:t>
      </w:r>
      <w:r w:rsidRPr="00C934C5">
        <w:rPr>
          <w:rFonts w:ascii="Times New Roman" w:hAnsi="Times New Roman" w:cs="Times New Roman"/>
        </w:rPr>
        <w:tab/>
        <w:t>Dávka podľa čl. 5 ods. 2 tohto VZN sa poskytuje spravidla jedenkrát do roka. V odôvodnených prípadoch sa môže poskytnúť opakovane, avšak súčet takto poskytnutých dávok jednému občanovi, spravidla nesmie presiahnuť v jednom roku limit stanovený týmto VZN.</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6.</w:t>
      </w:r>
      <w:r w:rsidRPr="00C934C5">
        <w:rPr>
          <w:rFonts w:ascii="Times New Roman" w:hAnsi="Times New Roman" w:cs="Times New Roman"/>
        </w:rPr>
        <w:tab/>
        <w:t>Dávky občanom, ktorí sa ocitli v sociálnej núdzi sa môžu v odôvodnených prípadoch schváliť nasledovne:</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a)</w:t>
      </w:r>
      <w:r w:rsidRPr="00C934C5">
        <w:rPr>
          <w:rFonts w:ascii="Times New Roman" w:hAnsi="Times New Roman" w:cs="Times New Roman"/>
        </w:rPr>
        <w:tab/>
        <w:t>ak ich príjem presiahne vypočítané životné minimum do 4 eur,</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b)</w:t>
      </w:r>
      <w:r w:rsidRPr="00C934C5">
        <w:rPr>
          <w:rFonts w:ascii="Times New Roman" w:hAnsi="Times New Roman" w:cs="Times New Roman"/>
        </w:rPr>
        <w:tab/>
        <w:t>na základe písomného odôvodnenia.</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DRUHÁ ČASŤ</w:t>
      </w: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Postup pri schvaľovaní a poskytovaní</w:t>
      </w:r>
    </w:p>
    <w:p w:rsidR="004212F8" w:rsidRPr="00C934C5" w:rsidRDefault="004212F8" w:rsidP="004212F8">
      <w:pPr>
        <w:spacing w:after="0" w:line="360" w:lineRule="auto"/>
        <w:jc w:val="center"/>
        <w:rPr>
          <w:rFonts w:ascii="Times New Roman" w:hAnsi="Times New Roman" w:cs="Times New Roman"/>
          <w:b/>
          <w:sz w:val="28"/>
          <w:szCs w:val="28"/>
        </w:rPr>
      </w:pP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Čl. 2</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lastRenderedPageBreak/>
        <w:t>1.</w:t>
      </w:r>
      <w:r w:rsidRPr="00C934C5">
        <w:rPr>
          <w:rFonts w:ascii="Times New Roman" w:hAnsi="Times New Roman" w:cs="Times New Roman"/>
        </w:rPr>
        <w:tab/>
        <w:t>Žiadosť o poskytnutie dávky, ktorá obsahuje základné osobné dáta žiadateľa, jeho ekonomickú situáciu a odôvodnenie žiadosti predloží žiadateľ na obecný úrad ( ďalej iba „OcÚ“).</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2.</w:t>
      </w:r>
      <w:r w:rsidRPr="00C934C5">
        <w:rPr>
          <w:rFonts w:ascii="Times New Roman" w:hAnsi="Times New Roman" w:cs="Times New Roman"/>
        </w:rPr>
        <w:tab/>
        <w:t>Žiadateľ si dá potvrdiť na žiadosti príslušnými orgánmi, resp. zdokladuje osobitnými dokladmi:</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a)</w:t>
      </w:r>
      <w:r w:rsidRPr="00C934C5">
        <w:rPr>
          <w:rFonts w:ascii="Times New Roman" w:hAnsi="Times New Roman" w:cs="Times New Roman"/>
        </w:rPr>
        <w:tab/>
        <w:t xml:space="preserve">výšku príjmu žiadateľa, alebo výšku príjmov osôb, ktorých výška príjmov sa v zmysle čl. l ods. 3 tohto VZN posudzujú spoločne za obdobie 6 mesiacov pred podaním žiadosti,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b)</w:t>
      </w:r>
      <w:r w:rsidRPr="00C934C5">
        <w:rPr>
          <w:rFonts w:ascii="Times New Roman" w:hAnsi="Times New Roman" w:cs="Times New Roman"/>
        </w:rPr>
        <w:tab/>
        <w:t>v prípade, že je žiadateľ, alebo osoby, ktoré sú s ním spoločne posudzované nezamestnaní, potvrdenie z úradu práce o ich zaradení do evidencie,</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c)</w:t>
      </w:r>
      <w:r w:rsidRPr="00C934C5">
        <w:rPr>
          <w:rFonts w:ascii="Times New Roman" w:hAnsi="Times New Roman" w:cs="Times New Roman"/>
        </w:rPr>
        <w:tab/>
        <w:t>ak deti, ktoré sú v zaopatrení žiadateľa navštevujú školu, doklad o riadnej dochádzke do školy,</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d)</w:t>
      </w:r>
      <w:r w:rsidRPr="00C934C5">
        <w:rPr>
          <w:rFonts w:ascii="Times New Roman" w:hAnsi="Times New Roman" w:cs="Times New Roman"/>
        </w:rPr>
        <w:tab/>
        <w:t>ak má žiadateľ predpísanú diétu, ktorá je súčasťou liečenia, doklad od ošetrujúceho lekára nie starší ako 6 mesiacov, u diabetikov, ktorí sú v ambulantnej liečbe a ambulanciu pravidelne navštevujú, stačí predložiť preukaz diabetika, overenie ktorého vyznačí zamestnanec obecného úradu v žiadosti predmetného žiadateľa,</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e)</w:t>
      </w:r>
      <w:r w:rsidRPr="00C934C5">
        <w:rPr>
          <w:rFonts w:ascii="Times New Roman" w:hAnsi="Times New Roman" w:cs="Times New Roman"/>
        </w:rPr>
        <w:tab/>
        <w:t>ak je žiadateľ ťažko zdravotne postihnutý, predloží preukaz, ktorého fotokópiu overí pracovník obecného úradu.</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Čl. 3</w:t>
      </w: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Posúdenie a príprava návrhu</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1.</w:t>
      </w:r>
      <w:r w:rsidRPr="00C934C5">
        <w:rPr>
          <w:rFonts w:ascii="Times New Roman" w:hAnsi="Times New Roman" w:cs="Times New Roman"/>
        </w:rPr>
        <w:tab/>
        <w:t>Každú žiadosť po skompletizovaní individuálne posúdi sociálna komisia a ak je v súlade s kritériami stanovenými týmto VZN (ďalej iba „kritéria“), pripraví starostovi obce návrh na poskytnutie dávky.</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2.</w:t>
      </w:r>
      <w:r w:rsidRPr="00C934C5">
        <w:rPr>
          <w:rFonts w:ascii="Times New Roman" w:hAnsi="Times New Roman" w:cs="Times New Roman"/>
        </w:rPr>
        <w:tab/>
        <w:t>Ak žiadateľ nie je v súlade s kritériami sociálne odkázaný, obec dospeje k záveru, že žiadateľ nie je v sociálnej núdzi, oznámi žiadateľovi, že nespĺňa kritéria pre poskytnutie jednorazovej sociálnej dávky.</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3.</w:t>
      </w:r>
      <w:r w:rsidRPr="00C934C5">
        <w:rPr>
          <w:rFonts w:ascii="Times New Roman" w:hAnsi="Times New Roman" w:cs="Times New Roman"/>
        </w:rPr>
        <w:tab/>
        <w:t>Návrhy spracované príslušným pracovníkom obce na základe doporučenia komisie schvaľuje starosta obce, alebo jeho zástupca.</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Čl. 4</w:t>
      </w: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Vyplácanie dávok</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1.</w:t>
      </w:r>
      <w:r w:rsidRPr="00C934C5">
        <w:rPr>
          <w:rFonts w:ascii="Times New Roman" w:hAnsi="Times New Roman" w:cs="Times New Roman"/>
        </w:rPr>
        <w:tab/>
        <w:t>Schválenie dávky zašle žiadateľovi OcÚ prostredníctvom pošty a súčasne ho písomne oboznámi o výške schválenej dávky.</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2.</w:t>
      </w:r>
      <w:r w:rsidRPr="00C934C5">
        <w:rPr>
          <w:rFonts w:ascii="Times New Roman" w:hAnsi="Times New Roman" w:cs="Times New Roman"/>
        </w:rPr>
        <w:tab/>
        <w:t>Vo výnimočných (naliehavých) situáciách žiadateľa sa môže dávka vyplatiť cez pokladňu OcÚ.</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Čl. 5</w:t>
      </w:r>
    </w:p>
    <w:p w:rsidR="004212F8" w:rsidRPr="00C934C5" w:rsidRDefault="004212F8" w:rsidP="004212F8">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Jednorazové soc. dávky, ich výška a kritériá poskytovania</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1.</w:t>
      </w:r>
      <w:r w:rsidRPr="00C934C5">
        <w:rPr>
          <w:rFonts w:ascii="Times New Roman" w:hAnsi="Times New Roman" w:cs="Times New Roman"/>
        </w:rPr>
        <w:tab/>
        <w:t>Dávky sú poskytované sociálne odkázaným občanom a občanom, ktorí sa ocitli v sociálnej núdzi v týchto oblastiach:</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a)   rodiny s nezaopatrenými deťmi,</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c)</w:t>
      </w:r>
      <w:r w:rsidRPr="00C934C5">
        <w:rPr>
          <w:rFonts w:ascii="Times New Roman" w:hAnsi="Times New Roman" w:cs="Times New Roman"/>
        </w:rPr>
        <w:tab/>
        <w:t>dôchodcovia,</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d)</w:t>
      </w:r>
      <w:r w:rsidRPr="00C934C5">
        <w:rPr>
          <w:rFonts w:ascii="Times New Roman" w:hAnsi="Times New Roman" w:cs="Times New Roman"/>
        </w:rPr>
        <w:tab/>
        <w:t>občania vyžadujúci osobitnú starostlivosť.</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2.</w:t>
      </w:r>
      <w:r w:rsidRPr="00C934C5">
        <w:rPr>
          <w:rFonts w:ascii="Times New Roman" w:hAnsi="Times New Roman" w:cs="Times New Roman"/>
        </w:rPr>
        <w:tab/>
        <w:t xml:space="preserve">Úplným aj neúplným rodinám s nezaopatrenými deťmi sa poskytuje dávka v čiastke: </w:t>
      </w:r>
    </w:p>
    <w:p w:rsidR="004212F8" w:rsidRPr="00C934C5" w:rsidRDefault="004212F8" w:rsidP="004212F8">
      <w:pPr>
        <w:spacing w:after="0" w:line="360" w:lineRule="auto"/>
        <w:jc w:val="both"/>
        <w:rPr>
          <w:rFonts w:ascii="Times New Roman" w:hAnsi="Times New Roman" w:cs="Times New Roman"/>
          <w:b/>
        </w:rPr>
      </w:pPr>
      <w:r w:rsidRPr="00C934C5">
        <w:rPr>
          <w:rFonts w:ascii="Times New Roman" w:hAnsi="Times New Roman" w:cs="Times New Roman"/>
          <w:b/>
        </w:rPr>
        <w:t>s počtom detí : 1 – 3</w:t>
      </w:r>
      <w:r w:rsidRPr="00C934C5">
        <w:rPr>
          <w:rFonts w:ascii="Times New Roman" w:hAnsi="Times New Roman" w:cs="Times New Roman"/>
          <w:b/>
        </w:rPr>
        <w:tab/>
      </w:r>
      <w:r w:rsidRPr="00C934C5">
        <w:rPr>
          <w:rFonts w:ascii="Times New Roman" w:hAnsi="Times New Roman" w:cs="Times New Roman"/>
          <w:b/>
        </w:rPr>
        <w:tab/>
      </w:r>
      <w:r w:rsidRPr="00C934C5">
        <w:rPr>
          <w:rFonts w:ascii="Times New Roman" w:hAnsi="Times New Roman" w:cs="Times New Roman"/>
          <w:b/>
        </w:rPr>
        <w:tab/>
        <w:t>do 83 eur,</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b/>
        </w:rPr>
        <w:t xml:space="preserve">                         4 a viac </w:t>
      </w:r>
      <w:r w:rsidRPr="00C934C5">
        <w:rPr>
          <w:rFonts w:ascii="Times New Roman" w:hAnsi="Times New Roman" w:cs="Times New Roman"/>
          <w:b/>
        </w:rPr>
        <w:tab/>
      </w:r>
      <w:r w:rsidRPr="00C934C5">
        <w:rPr>
          <w:rFonts w:ascii="Times New Roman" w:hAnsi="Times New Roman" w:cs="Times New Roman"/>
          <w:b/>
        </w:rPr>
        <w:tab/>
        <w:t>do 133 eur</w:t>
      </w:r>
      <w:r w:rsidRPr="00C934C5">
        <w:rPr>
          <w:rFonts w:ascii="Times New Roman" w:hAnsi="Times New Roman" w:cs="Times New Roman"/>
        </w:rPr>
        <w:t>.</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3.</w:t>
      </w:r>
      <w:r w:rsidRPr="00C934C5">
        <w:rPr>
          <w:rFonts w:ascii="Times New Roman" w:hAnsi="Times New Roman" w:cs="Times New Roman"/>
        </w:rPr>
        <w:tab/>
        <w:t>Dôchodcom, ktorí nepresahujú hranicu životného minima stanoveného zákonom vynásobenú koeficientom 1,4.</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4.</w:t>
      </w:r>
      <w:r w:rsidRPr="00C934C5">
        <w:rPr>
          <w:rFonts w:ascii="Times New Roman" w:hAnsi="Times New Roman" w:cs="Times New Roman"/>
        </w:rPr>
        <w:tab/>
        <w:t>Dôchodcom uvedeným v ods. 3 sa poskytuje dávka v čiastke:</w:t>
      </w:r>
    </w:p>
    <w:p w:rsidR="004212F8" w:rsidRPr="00C934C5" w:rsidRDefault="004212F8" w:rsidP="004212F8">
      <w:pPr>
        <w:spacing w:after="0" w:line="360" w:lineRule="auto"/>
        <w:jc w:val="both"/>
        <w:rPr>
          <w:rFonts w:ascii="Times New Roman" w:hAnsi="Times New Roman" w:cs="Times New Roman"/>
          <w:b/>
        </w:rPr>
      </w:pPr>
      <w:r w:rsidRPr="00C934C5">
        <w:rPr>
          <w:rFonts w:ascii="Times New Roman" w:hAnsi="Times New Roman" w:cs="Times New Roman"/>
        </w:rPr>
        <w:t>-</w:t>
      </w:r>
      <w:r w:rsidRPr="00C934C5">
        <w:rPr>
          <w:rFonts w:ascii="Times New Roman" w:hAnsi="Times New Roman" w:cs="Times New Roman"/>
        </w:rPr>
        <w:tab/>
      </w:r>
      <w:r w:rsidRPr="00C934C5">
        <w:rPr>
          <w:rFonts w:ascii="Times New Roman" w:hAnsi="Times New Roman" w:cs="Times New Roman"/>
          <w:b/>
        </w:rPr>
        <w:t xml:space="preserve">jednotlivec </w:t>
      </w:r>
      <w:r w:rsidRPr="00C934C5">
        <w:rPr>
          <w:rFonts w:ascii="Times New Roman" w:hAnsi="Times New Roman" w:cs="Times New Roman"/>
          <w:b/>
        </w:rPr>
        <w:tab/>
      </w:r>
      <w:r w:rsidRPr="00C934C5">
        <w:rPr>
          <w:rFonts w:ascii="Times New Roman" w:hAnsi="Times New Roman" w:cs="Times New Roman"/>
          <w:b/>
        </w:rPr>
        <w:tab/>
      </w:r>
      <w:r w:rsidRPr="00C934C5">
        <w:rPr>
          <w:rFonts w:ascii="Times New Roman" w:hAnsi="Times New Roman" w:cs="Times New Roman"/>
          <w:b/>
        </w:rPr>
        <w:tab/>
        <w:t>do 67 eur,</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b/>
        </w:rPr>
        <w:t>-</w:t>
      </w:r>
      <w:r w:rsidRPr="00C934C5">
        <w:rPr>
          <w:rFonts w:ascii="Times New Roman" w:hAnsi="Times New Roman" w:cs="Times New Roman"/>
          <w:b/>
        </w:rPr>
        <w:tab/>
        <w:t>manželská dvojica</w:t>
      </w:r>
      <w:r w:rsidRPr="00C934C5">
        <w:rPr>
          <w:rFonts w:ascii="Times New Roman" w:hAnsi="Times New Roman" w:cs="Times New Roman"/>
          <w:b/>
        </w:rPr>
        <w:tab/>
      </w:r>
      <w:r w:rsidRPr="00C934C5">
        <w:rPr>
          <w:rFonts w:ascii="Times New Roman" w:hAnsi="Times New Roman" w:cs="Times New Roman"/>
          <w:b/>
        </w:rPr>
        <w:tab/>
        <w:t>do 83 eur</w:t>
      </w:r>
      <w:r w:rsidRPr="00C934C5">
        <w:rPr>
          <w:rFonts w:ascii="Times New Roman" w:hAnsi="Times New Roman" w:cs="Times New Roman"/>
        </w:rPr>
        <w:t>.</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5.</w:t>
      </w:r>
      <w:r w:rsidRPr="00C934C5">
        <w:rPr>
          <w:rFonts w:ascii="Times New Roman" w:hAnsi="Times New Roman" w:cs="Times New Roman"/>
        </w:rPr>
        <w:tab/>
        <w:t>Občanom vyžadujúcim osobitnú starostlivosť, medzi ktorých sa zvyčajne zaraďujú:</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a)</w:t>
      </w:r>
      <w:r w:rsidRPr="00C934C5">
        <w:rPr>
          <w:rFonts w:ascii="Times New Roman" w:hAnsi="Times New Roman" w:cs="Times New Roman"/>
        </w:rPr>
        <w:tab/>
        <w:t>dlhodobo nezamestnaní občania, ktorých vek sa blíži k dôchodkovému veku a sú odkázaní na dávky v hmotnej núdzi,</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b)</w:t>
      </w:r>
      <w:r w:rsidRPr="00C934C5">
        <w:rPr>
          <w:rFonts w:ascii="Times New Roman" w:hAnsi="Times New Roman" w:cs="Times New Roman"/>
        </w:rPr>
        <w:tab/>
        <w:t>občania so zdravotnými problémami, ktoré im sťažujú možnosť sa zamestnať a sú odkázaní na dávky v hmotnej núdzi,</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c)</w:t>
      </w:r>
      <w:r w:rsidRPr="00C934C5">
        <w:rPr>
          <w:rFonts w:ascii="Times New Roman" w:hAnsi="Times New Roman" w:cs="Times New Roman"/>
        </w:rPr>
        <w:tab/>
        <w:t>občania sociálne neprispôsobiví: prepustení z výkonu trestu (</w:t>
      </w:r>
      <w:r w:rsidRPr="00C934C5">
        <w:rPr>
          <w:rFonts w:ascii="Times New Roman" w:hAnsi="Times New Roman" w:cs="Times New Roman"/>
          <w:b/>
        </w:rPr>
        <w:t>iba jeden krát za 3 roky</w:t>
      </w:r>
      <w:r w:rsidRPr="00C934C5">
        <w:rPr>
          <w:rFonts w:ascii="Times New Roman" w:hAnsi="Times New Roman" w:cs="Times New Roman"/>
        </w:rPr>
        <w:t>), bezdomovci, s mentálnym postihom a pod., ktorí potrebujú prostriedky na vybavenie si osobných dokladov, resp. nevyhnutné prostriedky na prežitie.</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6.</w:t>
      </w:r>
      <w:r w:rsidRPr="00C934C5">
        <w:rPr>
          <w:rFonts w:ascii="Times New Roman" w:hAnsi="Times New Roman" w:cs="Times New Roman"/>
        </w:rPr>
        <w:tab/>
        <w:t>Občanom uvedeným v ods. 5 písm. a)-c) sa poskytuje dávka v čiastke:</w:t>
      </w:r>
    </w:p>
    <w:p w:rsidR="004212F8" w:rsidRPr="00C934C5" w:rsidRDefault="004212F8" w:rsidP="004212F8">
      <w:pPr>
        <w:spacing w:after="0" w:line="360" w:lineRule="auto"/>
        <w:jc w:val="both"/>
        <w:rPr>
          <w:rFonts w:ascii="Times New Roman" w:hAnsi="Times New Roman" w:cs="Times New Roman"/>
          <w:b/>
        </w:rPr>
      </w:pPr>
      <w:r w:rsidRPr="00C934C5">
        <w:rPr>
          <w:rFonts w:ascii="Times New Roman" w:hAnsi="Times New Roman" w:cs="Times New Roman"/>
        </w:rPr>
        <w:t>-</w:t>
      </w:r>
      <w:r w:rsidRPr="00C934C5">
        <w:rPr>
          <w:rFonts w:ascii="Times New Roman" w:hAnsi="Times New Roman" w:cs="Times New Roman"/>
        </w:rPr>
        <w:tab/>
      </w:r>
      <w:r w:rsidRPr="00C934C5">
        <w:rPr>
          <w:rFonts w:ascii="Times New Roman" w:hAnsi="Times New Roman" w:cs="Times New Roman"/>
          <w:b/>
        </w:rPr>
        <w:t>jednotlivec</w:t>
      </w:r>
      <w:r w:rsidRPr="00C934C5">
        <w:rPr>
          <w:rFonts w:ascii="Times New Roman" w:hAnsi="Times New Roman" w:cs="Times New Roman"/>
          <w:b/>
        </w:rPr>
        <w:tab/>
      </w:r>
      <w:r w:rsidRPr="00C934C5">
        <w:rPr>
          <w:rFonts w:ascii="Times New Roman" w:hAnsi="Times New Roman" w:cs="Times New Roman"/>
          <w:b/>
        </w:rPr>
        <w:tab/>
      </w:r>
      <w:r w:rsidRPr="00C934C5">
        <w:rPr>
          <w:rFonts w:ascii="Times New Roman" w:hAnsi="Times New Roman" w:cs="Times New Roman"/>
          <w:b/>
        </w:rPr>
        <w:tab/>
        <w:t>do 34 eur,</w:t>
      </w:r>
    </w:p>
    <w:p w:rsidR="004212F8" w:rsidRPr="00C934C5" w:rsidRDefault="004212F8" w:rsidP="004212F8">
      <w:pPr>
        <w:spacing w:after="0" w:line="360" w:lineRule="auto"/>
        <w:jc w:val="both"/>
        <w:rPr>
          <w:rFonts w:ascii="Times New Roman" w:hAnsi="Times New Roman" w:cs="Times New Roman"/>
          <w:b/>
        </w:rPr>
      </w:pPr>
      <w:r w:rsidRPr="00C934C5">
        <w:rPr>
          <w:rFonts w:ascii="Times New Roman" w:hAnsi="Times New Roman" w:cs="Times New Roman"/>
          <w:b/>
        </w:rPr>
        <w:t>-</w:t>
      </w:r>
      <w:r w:rsidRPr="00C934C5">
        <w:rPr>
          <w:rFonts w:ascii="Times New Roman" w:hAnsi="Times New Roman" w:cs="Times New Roman"/>
          <w:b/>
        </w:rPr>
        <w:tab/>
        <w:t>manželská dvojica</w:t>
      </w:r>
      <w:r w:rsidRPr="00C934C5">
        <w:rPr>
          <w:rFonts w:ascii="Times New Roman" w:hAnsi="Times New Roman" w:cs="Times New Roman"/>
          <w:b/>
        </w:rPr>
        <w:tab/>
      </w:r>
      <w:r w:rsidRPr="00C934C5">
        <w:rPr>
          <w:rFonts w:ascii="Times New Roman" w:hAnsi="Times New Roman" w:cs="Times New Roman"/>
          <w:b/>
        </w:rPr>
        <w:tab/>
        <w:t>do 50 eur.</w:t>
      </w:r>
    </w:p>
    <w:p w:rsidR="004212F8" w:rsidRPr="00C934C5" w:rsidRDefault="004212F8" w:rsidP="004212F8">
      <w:pPr>
        <w:spacing w:after="0" w:line="360" w:lineRule="auto"/>
        <w:jc w:val="both"/>
        <w:rPr>
          <w:rFonts w:ascii="Times New Roman" w:hAnsi="Times New Roman" w:cs="Times New Roman"/>
          <w:b/>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lastRenderedPageBreak/>
        <w:t>7.</w:t>
      </w:r>
      <w:r w:rsidRPr="00C934C5">
        <w:rPr>
          <w:rFonts w:ascii="Times New Roman" w:hAnsi="Times New Roman" w:cs="Times New Roman"/>
        </w:rPr>
        <w:tab/>
        <w:t>Účelovo určené dávky sa poskytujú na základe riadne vyplnenej a zdokladovanej žiadosti pri nezaopatrených deťoch:</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a)</w:t>
      </w:r>
      <w:r w:rsidRPr="00C934C5">
        <w:rPr>
          <w:rFonts w:ascii="Times New Roman" w:hAnsi="Times New Roman" w:cs="Times New Roman"/>
        </w:rPr>
        <w:tab/>
        <w:t xml:space="preserve">pri úmrtí člena rodiny na pokrytie pohrebných a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cintorínskych služieb:</w:t>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b/>
        </w:rPr>
        <w:t>do 166 eur,</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b)</w:t>
      </w:r>
      <w:r w:rsidRPr="00C934C5">
        <w:rPr>
          <w:rFonts w:ascii="Times New Roman" w:hAnsi="Times New Roman" w:cs="Times New Roman"/>
        </w:rPr>
        <w:tab/>
        <w:t>pri nástupe na kúpeľnú liečbu žiadateľa alebo dieťaťa v jeho</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zaopatrení:</w:t>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b/>
        </w:rPr>
        <w:t>do 67 eur,</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c)</w:t>
      </w:r>
      <w:r w:rsidRPr="00C934C5">
        <w:rPr>
          <w:rFonts w:ascii="Times New Roman" w:hAnsi="Times New Roman" w:cs="Times New Roman"/>
        </w:rPr>
        <w:tab/>
        <w:t>pri živelnej pohrome:</w:t>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b/>
        </w:rPr>
        <w:t>do 664 eur.</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8.</w:t>
      </w:r>
      <w:r w:rsidRPr="00C934C5">
        <w:rPr>
          <w:rFonts w:ascii="Times New Roman" w:hAnsi="Times New Roman" w:cs="Times New Roman"/>
        </w:rPr>
        <w:tab/>
        <w:t>Účelovo určené dávky sa poskytujú aj na základe písomného zdôvodnenia zodpovedným pracovníkom OcÚ:</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a)</w:t>
      </w:r>
      <w:r w:rsidRPr="00C934C5">
        <w:rPr>
          <w:rFonts w:ascii="Times New Roman" w:hAnsi="Times New Roman" w:cs="Times New Roman"/>
        </w:rPr>
        <w:tab/>
        <w:t xml:space="preserve">ak je žiadateľ, alebo člen jeho rodiny ťažko zdravotne postihnutý a v tejto súvislosti má rodina zvýšené výdavky,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b)</w:t>
      </w:r>
      <w:r w:rsidRPr="00C934C5">
        <w:rPr>
          <w:rFonts w:ascii="Times New Roman" w:hAnsi="Times New Roman" w:cs="Times New Roman"/>
        </w:rPr>
        <w:tab/>
        <w:t>ak je v rodine žiadateľa výnimočne talentované dieťa a reprezentuje školu alebo mesto na súťažiach, resp. festivaloch,</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c)</w:t>
      </w:r>
      <w:r w:rsidRPr="00C934C5">
        <w:rPr>
          <w:rFonts w:ascii="Times New Roman" w:hAnsi="Times New Roman" w:cs="Times New Roman"/>
        </w:rPr>
        <w:tab/>
        <w:t>ak rodina žiadateľa, resp. žiadateľ prevzal do náhradnej starostlivosti cudzie dieťa, napr. do pestúnskej starostlivosti, bolo mu súdne zverené do výchovy a opatery, alebo ho zoberie na prázdninový pobyt z detského domova,</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d)</w:t>
      </w:r>
      <w:r w:rsidRPr="00C934C5">
        <w:rPr>
          <w:rFonts w:ascii="Times New Roman" w:hAnsi="Times New Roman" w:cs="Times New Roman"/>
        </w:rPr>
        <w:tab/>
        <w:t>ak je rodina viacdetná a deti študujú na strednej, resp. vysokej škole,</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e)</w:t>
      </w:r>
      <w:r w:rsidRPr="00C934C5">
        <w:rPr>
          <w:rFonts w:ascii="Times New Roman" w:hAnsi="Times New Roman" w:cs="Times New Roman"/>
        </w:rPr>
        <w:tab/>
        <w:t>ak výdaje súvisia so záujmovou činnosťou dieťaťa žiadateľa, jeho vybavením do detského tábora, do školy v prírode, na lyžiarsky výcvikový kurz a pod.</w:t>
      </w:r>
    </w:p>
    <w:p w:rsidR="004212F8" w:rsidRPr="00C934C5" w:rsidRDefault="004212F8" w:rsidP="004212F8">
      <w:pPr>
        <w:spacing w:after="0" w:line="360" w:lineRule="auto"/>
        <w:jc w:val="both"/>
        <w:rPr>
          <w:rFonts w:ascii="Times New Roman" w:hAnsi="Times New Roman" w:cs="Times New Roman"/>
          <w:b/>
        </w:rPr>
      </w:pPr>
      <w:r w:rsidRPr="00C934C5">
        <w:rPr>
          <w:rFonts w:ascii="Times New Roman" w:hAnsi="Times New Roman" w:cs="Times New Roman"/>
        </w:rPr>
        <w:t>f)</w:t>
      </w:r>
      <w:r w:rsidRPr="00C934C5">
        <w:rPr>
          <w:rFonts w:ascii="Times New Roman" w:hAnsi="Times New Roman" w:cs="Times New Roman"/>
        </w:rPr>
        <w:tab/>
      </w:r>
      <w:r w:rsidRPr="00C934C5">
        <w:rPr>
          <w:rFonts w:ascii="Times New Roman" w:hAnsi="Times New Roman" w:cs="Times New Roman"/>
          <w:b/>
        </w:rPr>
        <w:t>výška dávky bude poskytnutá podľa čl. 5 ods. 2</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9.</w:t>
      </w:r>
      <w:r w:rsidRPr="00C934C5">
        <w:rPr>
          <w:rFonts w:ascii="Times New Roman" w:hAnsi="Times New Roman" w:cs="Times New Roman"/>
        </w:rPr>
        <w:tab/>
        <w:t>Dávky uvedené v čl. 5 ods. 2, 4, 6 tohto VZN sa posudzujú nezávisle na poskytnutých dávkach uvedených v čl. 5 ods. 7 tohto VZN, t.j.</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dávky poskytnuté v zmysle citovaných ods. 2,4,6 nie je prekážkou na </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 xml:space="preserve">poskytnutie dávky v zmysle citovaného ods. 7 a 8 a naopak, </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10.</w:t>
      </w:r>
      <w:r w:rsidRPr="00C934C5">
        <w:rPr>
          <w:rFonts w:ascii="Times New Roman" w:hAnsi="Times New Roman" w:cs="Times New Roman"/>
        </w:rPr>
        <w:tab/>
        <w:t>Do výšky príjmu žiadateľa, resp. osôb posudzovaných spoločne sa nezarátavajú:</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a)</w:t>
      </w:r>
      <w:r w:rsidRPr="00C934C5">
        <w:rPr>
          <w:rFonts w:ascii="Times New Roman" w:hAnsi="Times New Roman" w:cs="Times New Roman"/>
        </w:rPr>
        <w:tab/>
        <w:t>kompenzačný príspevok,</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b)</w:t>
      </w:r>
      <w:r w:rsidRPr="00C934C5">
        <w:rPr>
          <w:rFonts w:ascii="Times New Roman" w:hAnsi="Times New Roman" w:cs="Times New Roman"/>
        </w:rPr>
        <w:tab/>
        <w:t>príspevok na bývanie,</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c)</w:t>
      </w:r>
      <w:r w:rsidRPr="00C934C5">
        <w:rPr>
          <w:rFonts w:ascii="Times New Roman" w:hAnsi="Times New Roman" w:cs="Times New Roman"/>
        </w:rPr>
        <w:tab/>
        <w:t>príspevok za bezvládnosť,</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d)</w:t>
      </w:r>
      <w:r w:rsidRPr="00C934C5">
        <w:rPr>
          <w:rFonts w:ascii="Times New Roman" w:hAnsi="Times New Roman" w:cs="Times New Roman"/>
        </w:rPr>
        <w:tab/>
        <w:t>štipendiá,</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e)</w:t>
      </w:r>
      <w:r w:rsidRPr="00C934C5">
        <w:rPr>
          <w:rFonts w:ascii="Times New Roman" w:hAnsi="Times New Roman" w:cs="Times New Roman"/>
        </w:rPr>
        <w:tab/>
        <w:t>výživné, ak si povinný neplní vyživovaciu povinnosť a túto skutočnosť žiadateľ dokladuje oznámením na polícii, resp. o začatí súdneho konania.</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11.</w:t>
      </w:r>
      <w:r w:rsidRPr="00C934C5">
        <w:rPr>
          <w:rFonts w:ascii="Times New Roman" w:hAnsi="Times New Roman" w:cs="Times New Roman"/>
        </w:rPr>
        <w:tab/>
        <w:t>Pri posúdení nároku pre poskytnutie dávky sa k životnému minimu stanoveného zákonom priráta:</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lastRenderedPageBreak/>
        <w:t>a)</w:t>
      </w:r>
      <w:r w:rsidRPr="00C934C5">
        <w:rPr>
          <w:rFonts w:ascii="Times New Roman" w:hAnsi="Times New Roman" w:cs="Times New Roman"/>
        </w:rPr>
        <w:tab/>
        <w:t>24 eur na diétne stravovanie, ak lekár potvrdí, že je súčasťou liečenia,</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b)</w:t>
      </w:r>
      <w:r w:rsidRPr="00C934C5">
        <w:rPr>
          <w:rFonts w:ascii="Times New Roman" w:hAnsi="Times New Roman" w:cs="Times New Roman"/>
        </w:rPr>
        <w:tab/>
        <w:t>17 eur, ak je občan držiteľom preukazu ŤZP občana s červeným pruhom.</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04394D">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TRETIA ČASŤ</w:t>
      </w:r>
    </w:p>
    <w:p w:rsidR="004212F8" w:rsidRPr="00C934C5" w:rsidRDefault="004212F8" w:rsidP="0004394D">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Čl. 6</w:t>
      </w:r>
    </w:p>
    <w:p w:rsidR="004212F8" w:rsidRPr="00C934C5" w:rsidRDefault="004212F8" w:rsidP="0004394D">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Spoločné ustanovenia</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1.</w:t>
      </w:r>
      <w:r w:rsidRPr="00C934C5">
        <w:rPr>
          <w:rFonts w:ascii="Times New Roman" w:hAnsi="Times New Roman" w:cs="Times New Roman"/>
        </w:rPr>
        <w:tab/>
        <w:t>Dávka sa poskytuje na základe individuálneho posúdenia finančnou alebo vecnou formou plnenia.</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2.</w:t>
      </w:r>
      <w:r w:rsidRPr="00C934C5">
        <w:rPr>
          <w:rFonts w:ascii="Times New Roman" w:hAnsi="Times New Roman" w:cs="Times New Roman"/>
        </w:rPr>
        <w:tab/>
        <w:t>Dávky nie sú nárokovateľné.</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3.</w:t>
      </w:r>
      <w:r w:rsidRPr="00C934C5">
        <w:rPr>
          <w:rFonts w:ascii="Times New Roman" w:hAnsi="Times New Roman" w:cs="Times New Roman"/>
        </w:rPr>
        <w:tab/>
        <w:t>Výnimky pri poskytovaní dávok môže schváliť starosta obce  iba na základe písomného odôvodnenia sociálnej komisie pri OZ.</w:t>
      </w:r>
    </w:p>
    <w:p w:rsidR="004212F8" w:rsidRPr="00C934C5" w:rsidRDefault="004212F8" w:rsidP="0004394D">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Čl. 7</w:t>
      </w:r>
    </w:p>
    <w:p w:rsidR="004212F8" w:rsidRPr="00C934C5" w:rsidRDefault="004212F8" w:rsidP="0004394D">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Záverečné ustanovenia</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Rušia sa Zásady poskytovania jednorazových peňažných dávok pre občanov s trvalým pobytom v obci Šoporňa, ktorí sú v hmotnej, sociálnej prípadne náhlej núdzi, ktoré boli schválené uznesením OZ č. 20/OZ-2010 zo dňa 12. 04. 2010.</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04394D">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Čl. 8</w:t>
      </w:r>
    </w:p>
    <w:p w:rsidR="004212F8" w:rsidRPr="00C934C5" w:rsidRDefault="004212F8" w:rsidP="0004394D">
      <w:pPr>
        <w:spacing w:after="0" w:line="360" w:lineRule="auto"/>
        <w:jc w:val="center"/>
        <w:rPr>
          <w:rFonts w:ascii="Times New Roman" w:hAnsi="Times New Roman" w:cs="Times New Roman"/>
          <w:b/>
          <w:sz w:val="28"/>
          <w:szCs w:val="28"/>
        </w:rPr>
      </w:pPr>
      <w:r w:rsidRPr="00C934C5">
        <w:rPr>
          <w:rFonts w:ascii="Times New Roman" w:hAnsi="Times New Roman" w:cs="Times New Roman"/>
          <w:b/>
          <w:sz w:val="28"/>
          <w:szCs w:val="28"/>
        </w:rPr>
        <w:t>Účinnosť</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Toto všeobecne záväzne nariadenie nadobúda účinnosť dňom 26.08.2015.</w:t>
      </w: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Schválené obecným zastupiteľstvom obce Šoporňa dňa 26.08.2015.</w:t>
      </w: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p>
    <w:p w:rsidR="004212F8" w:rsidRPr="00C934C5" w:rsidRDefault="004212F8" w:rsidP="004212F8">
      <w:pPr>
        <w:spacing w:after="0" w:line="360" w:lineRule="auto"/>
        <w:jc w:val="both"/>
        <w:rPr>
          <w:rFonts w:ascii="Times New Roman" w:hAnsi="Times New Roman" w:cs="Times New Roman"/>
        </w:rPr>
      </w:pP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t>Mgr. Adrián Macho</w:t>
      </w:r>
    </w:p>
    <w:p w:rsidR="004212F8" w:rsidRPr="00C934C5" w:rsidRDefault="004212F8" w:rsidP="00053AD4">
      <w:pPr>
        <w:spacing w:after="0" w:line="360" w:lineRule="auto"/>
        <w:jc w:val="both"/>
        <w:rPr>
          <w:rFonts w:ascii="Times New Roman" w:hAnsi="Times New Roman" w:cs="Times New Roman"/>
        </w:rPr>
      </w:pP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r>
      <w:r w:rsidRPr="00C934C5">
        <w:rPr>
          <w:rFonts w:ascii="Times New Roman" w:hAnsi="Times New Roman" w:cs="Times New Roman"/>
        </w:rPr>
        <w:tab/>
        <w:t xml:space="preserve">    </w:t>
      </w:r>
      <w:proofErr w:type="gramStart"/>
      <w:r w:rsidRPr="00C934C5">
        <w:rPr>
          <w:rFonts w:ascii="Times New Roman" w:hAnsi="Times New Roman" w:cs="Times New Roman"/>
        </w:rPr>
        <w:t>starosta</w:t>
      </w:r>
      <w:proofErr w:type="gramEnd"/>
      <w:r w:rsidRPr="00C934C5">
        <w:rPr>
          <w:rFonts w:ascii="Times New Roman" w:hAnsi="Times New Roman" w:cs="Times New Roman"/>
        </w:rPr>
        <w:t xml:space="preserve"> obce</w:t>
      </w:r>
    </w:p>
    <w:sectPr w:rsidR="004212F8" w:rsidRPr="00C934C5" w:rsidSect="00EE6F0F">
      <w:footerReference w:type="default" r:id="rId17"/>
      <w:pgSz w:w="11906" w:h="16838"/>
      <w:pgMar w:top="1417" w:right="1417" w:bottom="1417" w:left="1417" w:header="0" w:footer="0" w:gutter="0"/>
      <w:pgNumType w:start="2"/>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798" w:rsidRDefault="00C00798" w:rsidP="00242DAA">
      <w:pPr>
        <w:spacing w:after="0" w:line="240" w:lineRule="auto"/>
      </w:pPr>
      <w:r>
        <w:separator/>
      </w:r>
    </w:p>
  </w:endnote>
  <w:endnote w:type="continuationSeparator" w:id="0">
    <w:p w:rsidR="00C00798" w:rsidRDefault="00C00798" w:rsidP="0024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E2" w:rsidRDefault="000E5DE2">
    <w:pPr>
      <w:pStyle w:val="Pta"/>
      <w:jc w:val="right"/>
    </w:pPr>
  </w:p>
  <w:p w:rsidR="000E5DE2" w:rsidRDefault="000E5DE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882878"/>
      <w:docPartObj>
        <w:docPartGallery w:val="Page Numbers (Bottom of Page)"/>
        <w:docPartUnique/>
      </w:docPartObj>
    </w:sdtPr>
    <w:sdtEndPr/>
    <w:sdtContent>
      <w:p w:rsidR="000E5DE2" w:rsidRDefault="000E5DE2">
        <w:pPr>
          <w:pStyle w:val="Pta"/>
          <w:jc w:val="right"/>
        </w:pPr>
        <w:r>
          <w:fldChar w:fldCharType="begin"/>
        </w:r>
        <w:r>
          <w:instrText>PAGE   \* MERGEFORMAT</w:instrText>
        </w:r>
        <w:r>
          <w:fldChar w:fldCharType="separate"/>
        </w:r>
        <w:r w:rsidR="006A2D74">
          <w:rPr>
            <w:noProof/>
          </w:rPr>
          <w:t>49</w:t>
        </w:r>
        <w:r>
          <w:fldChar w:fldCharType="end"/>
        </w:r>
      </w:p>
    </w:sdtContent>
  </w:sdt>
  <w:p w:rsidR="000E5DE2" w:rsidRDefault="000E5D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798" w:rsidRDefault="00C00798" w:rsidP="00242DAA">
      <w:pPr>
        <w:spacing w:after="0" w:line="240" w:lineRule="auto"/>
      </w:pPr>
      <w:r>
        <w:separator/>
      </w:r>
    </w:p>
  </w:footnote>
  <w:footnote w:type="continuationSeparator" w:id="0">
    <w:p w:rsidR="00C00798" w:rsidRDefault="00C00798" w:rsidP="00242DAA">
      <w:pPr>
        <w:spacing w:after="0" w:line="240" w:lineRule="auto"/>
      </w:pPr>
      <w:r>
        <w:continuationSeparator/>
      </w:r>
    </w:p>
  </w:footnote>
  <w:footnote w:id="1">
    <w:p w:rsidR="000E5DE2" w:rsidRDefault="000E5DE2">
      <w:pPr>
        <w:pStyle w:val="Textpoznmkypodiarou"/>
      </w:pPr>
      <w:r>
        <w:rPr>
          <w:rStyle w:val="Odkaznapoznmkupodiarou"/>
        </w:rPr>
        <w:footnoteRef/>
      </w:r>
      <w:r>
        <w:t xml:space="preserve"> Filipová- Komunitný plán sociálnych služieb – metodická príručka, 2016. </w:t>
      </w:r>
    </w:p>
  </w:footnote>
  <w:footnote w:id="2">
    <w:p w:rsidR="000E5DE2" w:rsidRPr="00682378" w:rsidRDefault="000E5DE2" w:rsidP="00A84A7A">
      <w:pPr>
        <w:pStyle w:val="Textpoznmkypodiarou"/>
        <w:rPr>
          <w:rFonts w:ascii="Times New Roman" w:hAnsi="Times New Roman" w:cs="Times New Roman"/>
          <w:lang w:val="de-DE"/>
        </w:rPr>
      </w:pPr>
      <w:r>
        <w:rPr>
          <w:rStyle w:val="Odkaznapoznmkupodiarou"/>
        </w:rPr>
        <w:footnoteRef/>
      </w:r>
      <w:r w:rsidRPr="00114656">
        <w:rPr>
          <w:lang w:val="de-DE"/>
        </w:rPr>
        <w:t xml:space="preserve"> </w:t>
      </w:r>
      <w:r w:rsidRPr="00682378">
        <w:rPr>
          <w:rFonts w:ascii="Times New Roman" w:hAnsi="Times New Roman" w:cs="Times New Roman"/>
          <w:lang w:val="de-DE"/>
        </w:rPr>
        <w:t xml:space="preserve">Dokument je dostupný na internete:  </w:t>
      </w:r>
      <w:hyperlink r:id="rId1" w:history="1">
        <w:r w:rsidRPr="00682378">
          <w:rPr>
            <w:rStyle w:val="Hypertextovprepojenie"/>
            <w:rFonts w:ascii="Times New Roman" w:hAnsi="Times New Roman" w:cs="Times New Roman"/>
            <w:lang w:val="de-DE"/>
          </w:rPr>
          <w:t>https://www.employment.gov.sk/files/slovensky/rodina-socialna-pomoc/socialne-sluzby/np2015-2020_vd.pdf</w:t>
        </w:r>
      </w:hyperlink>
    </w:p>
  </w:footnote>
  <w:footnote w:id="3">
    <w:p w:rsidR="000E5DE2" w:rsidRPr="00682378" w:rsidRDefault="000E5DE2">
      <w:pPr>
        <w:pStyle w:val="Textpoznmkypodiarou"/>
        <w:rPr>
          <w:rFonts w:ascii="Times New Roman" w:hAnsi="Times New Roman" w:cs="Times New Roman"/>
          <w:lang w:val="de-DE"/>
        </w:rPr>
      </w:pPr>
      <w:r w:rsidRPr="00682378">
        <w:rPr>
          <w:rStyle w:val="Odkaznapoznmkupodiarou"/>
          <w:rFonts w:ascii="Times New Roman" w:hAnsi="Times New Roman" w:cs="Times New Roman"/>
        </w:rPr>
        <w:footnoteRef/>
      </w:r>
      <w:r w:rsidRPr="00682378">
        <w:rPr>
          <w:rFonts w:ascii="Times New Roman" w:hAnsi="Times New Roman" w:cs="Times New Roman"/>
          <w:lang w:val="de-DE"/>
        </w:rPr>
        <w:t xml:space="preserve"> Dokument je dostupný na internete: </w:t>
      </w:r>
      <w:hyperlink r:id="rId2" w:history="1">
        <w:r w:rsidRPr="00682378">
          <w:rPr>
            <w:rStyle w:val="Hypertextovprepojenie"/>
            <w:rFonts w:ascii="Times New Roman" w:hAnsi="Times New Roman" w:cs="Times New Roman"/>
            <w:lang w:val="de-DE"/>
          </w:rPr>
          <w:t>http://www.minv.sk/swift_data/source/rozvoj_obcianskej_spolocnosti/rada_vlady_pre_mno/rokovania/2013/5_rokovanie/MPSVR_narodny-program-aktivneho-starnutia_material.pdf</w:t>
        </w:r>
      </w:hyperlink>
      <w:r w:rsidRPr="00682378">
        <w:rPr>
          <w:rFonts w:ascii="Times New Roman" w:hAnsi="Times New Roman" w:cs="Times New Roman"/>
          <w:lang w:val="de-DE"/>
        </w:rPr>
        <w:t xml:space="preserve"> </w:t>
      </w:r>
    </w:p>
  </w:footnote>
  <w:footnote w:id="4">
    <w:p w:rsidR="000E5DE2" w:rsidRPr="00682378" w:rsidRDefault="000E5DE2">
      <w:pPr>
        <w:pStyle w:val="Textpoznmkypodiarou"/>
        <w:rPr>
          <w:rFonts w:ascii="Times New Roman" w:hAnsi="Times New Roman" w:cs="Times New Roman"/>
          <w:lang w:val="de-DE"/>
        </w:rPr>
      </w:pPr>
      <w:r w:rsidRPr="00682378">
        <w:rPr>
          <w:rStyle w:val="Odkaznapoznmkupodiarou"/>
          <w:rFonts w:ascii="Times New Roman" w:hAnsi="Times New Roman" w:cs="Times New Roman"/>
        </w:rPr>
        <w:footnoteRef/>
      </w:r>
      <w:r w:rsidRPr="00682378">
        <w:rPr>
          <w:rFonts w:ascii="Times New Roman" w:hAnsi="Times New Roman" w:cs="Times New Roman"/>
          <w:lang w:val="de-DE"/>
        </w:rPr>
        <w:t xml:space="preserve"> Dokument je dostupný na internete: </w:t>
      </w:r>
      <w:hyperlink r:id="rId3" w:history="1">
        <w:r w:rsidRPr="00682378">
          <w:rPr>
            <w:rStyle w:val="Hypertextovprepojenie"/>
            <w:rFonts w:ascii="Times New Roman" w:hAnsi="Times New Roman" w:cs="Times New Roman"/>
            <w:lang w:val="de-DE"/>
          </w:rPr>
          <w:t>https://www.employment.gov.sk/files/slovensky/rodina-socialna-pomoc/tazke-zdravotne-postihnutie/narodny-program-rozvoja-zivotnych-podmienok-osob-so-zdravotnym-postihnutim-roky-2014-2020.pdf</w:t>
        </w:r>
      </w:hyperlink>
      <w:r w:rsidRPr="00682378">
        <w:rPr>
          <w:rFonts w:ascii="Times New Roman" w:hAnsi="Times New Roman" w:cs="Times New Roman"/>
          <w:lang w:val="de-DE"/>
        </w:rPr>
        <w:t xml:space="preserve"> </w:t>
      </w:r>
    </w:p>
  </w:footnote>
  <w:footnote w:id="5">
    <w:p w:rsidR="000E5DE2" w:rsidRPr="00682378" w:rsidRDefault="000E5DE2" w:rsidP="00A84A7A">
      <w:pPr>
        <w:pStyle w:val="Textpoznmkypodiarou"/>
        <w:rPr>
          <w:rFonts w:ascii="Times New Roman" w:hAnsi="Times New Roman" w:cs="Times New Roman"/>
          <w:lang w:val="de-DE"/>
        </w:rPr>
      </w:pPr>
      <w:r w:rsidRPr="00682378">
        <w:rPr>
          <w:rStyle w:val="Odkaznapoznmkupodiarou"/>
          <w:rFonts w:ascii="Times New Roman" w:hAnsi="Times New Roman" w:cs="Times New Roman"/>
        </w:rPr>
        <w:footnoteRef/>
      </w:r>
      <w:r w:rsidRPr="00682378">
        <w:rPr>
          <w:rFonts w:ascii="Times New Roman" w:hAnsi="Times New Roman" w:cs="Times New Roman"/>
          <w:lang w:val="de-DE"/>
        </w:rPr>
        <w:t xml:space="preserve"> Dokument je dostupný na internete: </w:t>
      </w:r>
      <w:hyperlink r:id="rId4" w:history="1">
        <w:r w:rsidRPr="00682378">
          <w:rPr>
            <w:rStyle w:val="Hypertextovprepojenie"/>
            <w:rFonts w:ascii="Times New Roman" w:hAnsi="Times New Roman" w:cs="Times New Roman"/>
            <w:lang w:val="de-DE"/>
          </w:rPr>
          <w:t>https://www.trnava-vuc.sk/phsr-ttsk-2016-2020</w:t>
        </w:r>
      </w:hyperlink>
    </w:p>
  </w:footnote>
  <w:footnote w:id="6">
    <w:p w:rsidR="000E5DE2" w:rsidRPr="00682378" w:rsidRDefault="000E5DE2">
      <w:pPr>
        <w:pStyle w:val="Textpoznmkypodiarou"/>
        <w:rPr>
          <w:rFonts w:ascii="Times New Roman" w:hAnsi="Times New Roman" w:cs="Times New Roman"/>
          <w:lang w:val="de-DE"/>
        </w:rPr>
      </w:pPr>
      <w:r w:rsidRPr="00682378">
        <w:rPr>
          <w:rStyle w:val="Odkaznapoznmkupodiarou"/>
          <w:rFonts w:ascii="Times New Roman" w:hAnsi="Times New Roman" w:cs="Times New Roman"/>
        </w:rPr>
        <w:footnoteRef/>
      </w:r>
      <w:r w:rsidRPr="00682378">
        <w:rPr>
          <w:rFonts w:ascii="Times New Roman" w:hAnsi="Times New Roman" w:cs="Times New Roman"/>
          <w:lang w:val="de-DE"/>
        </w:rPr>
        <w:t xml:space="preserve"> Dokument je dostupný na internete: https://www.trnava-vuc.sk/informacie?p_p_id=110_INSTANCE_k8OoNdWmEsFf&amp;p_p_lifecycle=0&amp;p_p_state=normal&amp;p_p_mode=view&amp;p_p_col_id=column-2&amp;p_p_col_pos=1&amp;p_p_col_count=2&amp;_110_INSTANCE_k8OoNdWmEsFf_struts_action=%2Fdocument_library_display%2Fview_file_entry&amp;_110_INSTANCE_k8OoNdWmEsFf_fileEntryId=488544</w:t>
      </w:r>
    </w:p>
  </w:footnote>
  <w:footnote w:id="7">
    <w:p w:rsidR="000E5DE2" w:rsidRPr="00AD13A2" w:rsidRDefault="000E5DE2">
      <w:pPr>
        <w:pStyle w:val="Textpoznmkypodiarou"/>
        <w:rPr>
          <w:lang w:val="de-DE"/>
        </w:rPr>
      </w:pPr>
      <w:r w:rsidRPr="00682378">
        <w:rPr>
          <w:rStyle w:val="Odkaznapoznmkupodiarou"/>
          <w:rFonts w:ascii="Times New Roman" w:hAnsi="Times New Roman" w:cs="Times New Roman"/>
        </w:rPr>
        <w:footnoteRef/>
      </w:r>
      <w:r w:rsidRPr="00682378">
        <w:rPr>
          <w:rFonts w:ascii="Times New Roman" w:hAnsi="Times New Roman" w:cs="Times New Roman"/>
          <w:lang w:val="de-DE"/>
        </w:rPr>
        <w:t xml:space="preserve"> Dokument je dostupný na internete: </w:t>
      </w:r>
      <w:hyperlink r:id="rId5" w:history="1">
        <w:r w:rsidRPr="00682378">
          <w:rPr>
            <w:rStyle w:val="Hypertextovprepojenie"/>
            <w:rFonts w:ascii="Times New Roman" w:hAnsi="Times New Roman" w:cs="Times New Roman"/>
            <w:lang w:val="de-DE"/>
          </w:rPr>
          <w:t>http://soporna.sk/data/phrsr-obec-soporna.pdf</w:t>
        </w:r>
      </w:hyperlink>
      <w:r w:rsidRPr="00AD13A2">
        <w:rPr>
          <w:lang w:val="de-DE"/>
        </w:rPr>
        <w:t xml:space="preserve"> </w:t>
      </w:r>
    </w:p>
  </w:footnote>
  <w:footnote w:id="8">
    <w:p w:rsidR="000E5DE2" w:rsidRPr="00AD13A2" w:rsidRDefault="000E5DE2">
      <w:pPr>
        <w:pStyle w:val="Textpoznmkypodiarou"/>
        <w:rPr>
          <w:lang w:val="de-DE"/>
        </w:rPr>
      </w:pPr>
      <w:r>
        <w:rPr>
          <w:rStyle w:val="Odkaznapoznmkupodiarou"/>
        </w:rPr>
        <w:footnoteRef/>
      </w:r>
      <w:r w:rsidRPr="00AD13A2">
        <w:rPr>
          <w:lang w:val="de-DE"/>
        </w:rPr>
        <w:t xml:space="preserve"> </w:t>
      </w:r>
      <w:r w:rsidRPr="00682378">
        <w:rPr>
          <w:rFonts w:ascii="Times New Roman" w:hAnsi="Times New Roman" w:cs="Times New Roman"/>
          <w:lang w:val="de-DE"/>
        </w:rPr>
        <w:t>Woleková, H. – Mezianová, M. : Mini príručka pre komunitné plánovanie sociálnych služieb, SOCIA –nadácia na podporu sociálnych zmien, Bratislava 2004</w:t>
      </w:r>
    </w:p>
  </w:footnote>
  <w:footnote w:id="9">
    <w:p w:rsidR="000E5DE2" w:rsidRPr="00DE5D8B" w:rsidRDefault="000E5DE2">
      <w:pPr>
        <w:pStyle w:val="Textpoznmkypodiarou"/>
        <w:rPr>
          <w:lang w:val="de-DE"/>
        </w:rPr>
      </w:pPr>
      <w:r>
        <w:rPr>
          <w:rStyle w:val="Odkaznapoznmkupodiarou"/>
        </w:rPr>
        <w:footnoteRef/>
      </w:r>
      <w:r w:rsidRPr="00DE5D8B">
        <w:rPr>
          <w:lang w:val="de-DE"/>
        </w:rPr>
        <w:t xml:space="preserve"> </w:t>
      </w:r>
      <w:r w:rsidRPr="00682378">
        <w:rPr>
          <w:rFonts w:ascii="Times New Roman" w:hAnsi="Times New Roman" w:cs="Times New Roman"/>
          <w:lang w:val="de-DE"/>
        </w:rPr>
        <w:t>Ľudovít Čutrík a kol. : Šoporňa minulosť a súčasnosť 1251-2001,. Vyd. Obecný úrad Šoporňa,  2001</w:t>
      </w:r>
      <w:r w:rsidRPr="00DE5D8B">
        <w:rPr>
          <w:lang w:val="de-DE"/>
        </w:rPr>
        <w:t xml:space="preserve">. </w:t>
      </w:r>
    </w:p>
  </w:footnote>
  <w:footnote w:id="10">
    <w:p w:rsidR="000E5DE2" w:rsidRPr="00DE5D8B" w:rsidRDefault="000E5DE2" w:rsidP="00AA5B23">
      <w:pPr>
        <w:pStyle w:val="Textpoznmkypodiarou"/>
        <w:rPr>
          <w:lang w:val="de-DE"/>
        </w:rPr>
      </w:pPr>
      <w:r>
        <w:rPr>
          <w:rStyle w:val="Odkaznapoznmkupodiarou"/>
        </w:rPr>
        <w:footnoteRef/>
      </w:r>
      <w:r w:rsidRPr="00DE5D8B">
        <w:rPr>
          <w:lang w:val="de-DE"/>
        </w:rPr>
        <w:t xml:space="preserve"> </w:t>
      </w:r>
      <w:r w:rsidRPr="00682378">
        <w:rPr>
          <w:rFonts w:ascii="Times New Roman" w:hAnsi="Times New Roman" w:cs="Times New Roman"/>
          <w:lang w:val="de-DE"/>
        </w:rPr>
        <w:t>Holúbková, S. – Krupa, S.: Sociálne služby pre občanov – manuál pre obecné a mestské úrady, Rada pre poradenstvo v sociálnej práci, Bratislava 2001.</w:t>
      </w:r>
      <w:r w:rsidRPr="00DE5D8B">
        <w:rPr>
          <w:lang w:val="de-D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6E75"/>
    <w:multiLevelType w:val="multilevel"/>
    <w:tmpl w:val="80224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11273"/>
    <w:multiLevelType w:val="multilevel"/>
    <w:tmpl w:val="E80488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6A6EF3"/>
    <w:multiLevelType w:val="multilevel"/>
    <w:tmpl w:val="55D2CBE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044D27"/>
    <w:multiLevelType w:val="multilevel"/>
    <w:tmpl w:val="2E002B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026EBB"/>
    <w:multiLevelType w:val="multilevel"/>
    <w:tmpl w:val="93CC935A"/>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3710709"/>
    <w:multiLevelType w:val="multilevel"/>
    <w:tmpl w:val="2AD8259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EC7F0A"/>
    <w:multiLevelType w:val="hybridMultilevel"/>
    <w:tmpl w:val="F85C7676"/>
    <w:lvl w:ilvl="0" w:tplc="041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D5197"/>
    <w:multiLevelType w:val="hybridMultilevel"/>
    <w:tmpl w:val="A89AAE66"/>
    <w:lvl w:ilvl="0" w:tplc="EDEAD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736F5"/>
    <w:multiLevelType w:val="hybridMultilevel"/>
    <w:tmpl w:val="0E401408"/>
    <w:lvl w:ilvl="0" w:tplc="041B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90E02"/>
    <w:multiLevelType w:val="multilevel"/>
    <w:tmpl w:val="222A1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D56D2F"/>
    <w:multiLevelType w:val="multilevel"/>
    <w:tmpl w:val="2C367C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72B5C94"/>
    <w:multiLevelType w:val="hybridMultilevel"/>
    <w:tmpl w:val="8BF475DC"/>
    <w:lvl w:ilvl="0" w:tplc="E16EEA64">
      <w:start w:val="1"/>
      <w:numFmt w:val="decimal"/>
      <w:lvlText w:val="%1."/>
      <w:lvlJc w:val="left"/>
      <w:pPr>
        <w:ind w:left="720" w:hanging="360"/>
      </w:pPr>
      <w:rPr>
        <w:rFonts w:asciiTheme="minorHAnsi" w:eastAsiaTheme="minorEastAsia"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F06D08"/>
    <w:multiLevelType w:val="multilevel"/>
    <w:tmpl w:val="4FB2B6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C573BFA"/>
    <w:multiLevelType w:val="hybridMultilevel"/>
    <w:tmpl w:val="688AE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338F1"/>
    <w:multiLevelType w:val="multilevel"/>
    <w:tmpl w:val="222A1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275491"/>
    <w:multiLevelType w:val="multilevel"/>
    <w:tmpl w:val="11542C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2FC1C0A"/>
    <w:multiLevelType w:val="hybridMultilevel"/>
    <w:tmpl w:val="B7A48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A5336"/>
    <w:multiLevelType w:val="multilevel"/>
    <w:tmpl w:val="222A1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3E5133"/>
    <w:multiLevelType w:val="multilevel"/>
    <w:tmpl w:val="AC7824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EB30F05"/>
    <w:multiLevelType w:val="multilevel"/>
    <w:tmpl w:val="BEC895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5F34F68"/>
    <w:multiLevelType w:val="multilevel"/>
    <w:tmpl w:val="01D6A97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67B2B22"/>
    <w:multiLevelType w:val="multilevel"/>
    <w:tmpl w:val="C1AED4EC"/>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763646F"/>
    <w:multiLevelType w:val="hybridMultilevel"/>
    <w:tmpl w:val="7C2ACEC8"/>
    <w:lvl w:ilvl="0" w:tplc="041B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E3DA0"/>
    <w:multiLevelType w:val="multilevel"/>
    <w:tmpl w:val="E88AA3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9FC7EB7"/>
    <w:multiLevelType w:val="multilevel"/>
    <w:tmpl w:val="33688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8248D6"/>
    <w:multiLevelType w:val="multilevel"/>
    <w:tmpl w:val="1D163B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59F0412"/>
    <w:multiLevelType w:val="multilevel"/>
    <w:tmpl w:val="982C67EA"/>
    <w:lvl w:ilvl="0">
      <w:start w:val="1"/>
      <w:numFmt w:val="decimal"/>
      <w:lvlText w:val="%1."/>
      <w:lvlJc w:val="left"/>
      <w:pPr>
        <w:ind w:left="502"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55C951A6"/>
    <w:multiLevelType w:val="hybridMultilevel"/>
    <w:tmpl w:val="448E5066"/>
    <w:lvl w:ilvl="0" w:tplc="041B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82469"/>
    <w:multiLevelType w:val="multilevel"/>
    <w:tmpl w:val="FDB253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5A6625"/>
    <w:multiLevelType w:val="multilevel"/>
    <w:tmpl w:val="C74651F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DC5497"/>
    <w:multiLevelType w:val="multilevel"/>
    <w:tmpl w:val="FC2816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C7E1067"/>
    <w:multiLevelType w:val="multilevel"/>
    <w:tmpl w:val="EE20D1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C7E1634"/>
    <w:multiLevelType w:val="hybridMultilevel"/>
    <w:tmpl w:val="6B7E3608"/>
    <w:lvl w:ilvl="0" w:tplc="77FEB9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6B67DC"/>
    <w:multiLevelType w:val="multilevel"/>
    <w:tmpl w:val="7988D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EB47C79"/>
    <w:multiLevelType w:val="hybridMultilevel"/>
    <w:tmpl w:val="F0048798"/>
    <w:lvl w:ilvl="0" w:tplc="041B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F1DB7"/>
    <w:multiLevelType w:val="hybridMultilevel"/>
    <w:tmpl w:val="F832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3C0B87"/>
    <w:multiLevelType w:val="multilevel"/>
    <w:tmpl w:val="E5742D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A371925"/>
    <w:multiLevelType w:val="multilevel"/>
    <w:tmpl w:val="994EB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31115A6"/>
    <w:multiLevelType w:val="multilevel"/>
    <w:tmpl w:val="7F9A9EC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31D65B0"/>
    <w:multiLevelType w:val="multilevel"/>
    <w:tmpl w:val="9C12CA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49A1447"/>
    <w:multiLevelType w:val="multilevel"/>
    <w:tmpl w:val="2C367C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5F45151"/>
    <w:multiLevelType w:val="multilevel"/>
    <w:tmpl w:val="CC464F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6782126"/>
    <w:multiLevelType w:val="hybridMultilevel"/>
    <w:tmpl w:val="E79E51C0"/>
    <w:lvl w:ilvl="0" w:tplc="041B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74443C0"/>
    <w:multiLevelType w:val="multilevel"/>
    <w:tmpl w:val="B45015CA"/>
    <w:lvl w:ilvl="0">
      <w:start w:val="1"/>
      <w:numFmt w:val="decimal"/>
      <w:lvlText w:val="%1."/>
      <w:lvlJc w:val="left"/>
      <w:pPr>
        <w:ind w:left="720" w:hanging="360"/>
      </w:pPr>
    </w:lvl>
    <w:lvl w:ilvl="1">
      <w:start w:val="5"/>
      <w:numFmt w:val="decimal"/>
      <w:lvlText w:val="%1.%2"/>
      <w:lvlJc w:val="left"/>
      <w:pPr>
        <w:ind w:left="900" w:hanging="540"/>
      </w:pPr>
    </w:lvl>
    <w:lvl w:ilvl="2">
      <w:start w:val="4"/>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4" w15:restartNumberingAfterBreak="0">
    <w:nsid w:val="783274F6"/>
    <w:multiLevelType w:val="multilevel"/>
    <w:tmpl w:val="B6AC78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CB87E6D"/>
    <w:multiLevelType w:val="multilevel"/>
    <w:tmpl w:val="FD5A06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ECA6763"/>
    <w:multiLevelType w:val="multilevel"/>
    <w:tmpl w:val="1032AC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F1E6745"/>
    <w:multiLevelType w:val="hybridMultilevel"/>
    <w:tmpl w:val="28768F82"/>
    <w:lvl w:ilvl="0" w:tplc="041B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36"/>
  </w:num>
  <w:num w:numId="4">
    <w:abstractNumId w:val="1"/>
  </w:num>
  <w:num w:numId="5">
    <w:abstractNumId w:val="2"/>
  </w:num>
  <w:num w:numId="6">
    <w:abstractNumId w:val="26"/>
  </w:num>
  <w:num w:numId="7">
    <w:abstractNumId w:val="43"/>
  </w:num>
  <w:num w:numId="8">
    <w:abstractNumId w:val="5"/>
  </w:num>
  <w:num w:numId="9">
    <w:abstractNumId w:val="24"/>
  </w:num>
  <w:num w:numId="10">
    <w:abstractNumId w:val="46"/>
  </w:num>
  <w:num w:numId="11">
    <w:abstractNumId w:val="19"/>
  </w:num>
  <w:num w:numId="12">
    <w:abstractNumId w:val="33"/>
  </w:num>
  <w:num w:numId="13">
    <w:abstractNumId w:val="4"/>
  </w:num>
  <w:num w:numId="14">
    <w:abstractNumId w:val="20"/>
  </w:num>
  <w:num w:numId="15">
    <w:abstractNumId w:val="38"/>
  </w:num>
  <w:num w:numId="16">
    <w:abstractNumId w:val="45"/>
  </w:num>
  <w:num w:numId="17">
    <w:abstractNumId w:val="23"/>
  </w:num>
  <w:num w:numId="18">
    <w:abstractNumId w:val="3"/>
  </w:num>
  <w:num w:numId="19">
    <w:abstractNumId w:val="21"/>
  </w:num>
  <w:num w:numId="20">
    <w:abstractNumId w:val="41"/>
  </w:num>
  <w:num w:numId="21">
    <w:abstractNumId w:val="15"/>
  </w:num>
  <w:num w:numId="22">
    <w:abstractNumId w:val="44"/>
  </w:num>
  <w:num w:numId="23">
    <w:abstractNumId w:val="30"/>
  </w:num>
  <w:num w:numId="24">
    <w:abstractNumId w:val="31"/>
  </w:num>
  <w:num w:numId="25">
    <w:abstractNumId w:val="18"/>
  </w:num>
  <w:num w:numId="26">
    <w:abstractNumId w:val="12"/>
  </w:num>
  <w:num w:numId="27">
    <w:abstractNumId w:val="37"/>
  </w:num>
  <w:num w:numId="28">
    <w:abstractNumId w:val="25"/>
  </w:num>
  <w:num w:numId="29">
    <w:abstractNumId w:val="29"/>
  </w:num>
  <w:num w:numId="30">
    <w:abstractNumId w:val="34"/>
  </w:num>
  <w:num w:numId="31">
    <w:abstractNumId w:val="8"/>
  </w:num>
  <w:num w:numId="32">
    <w:abstractNumId w:val="39"/>
  </w:num>
  <w:num w:numId="33">
    <w:abstractNumId w:val="22"/>
  </w:num>
  <w:num w:numId="34">
    <w:abstractNumId w:val="27"/>
  </w:num>
  <w:num w:numId="35">
    <w:abstractNumId w:val="16"/>
  </w:num>
  <w:num w:numId="36">
    <w:abstractNumId w:val="6"/>
  </w:num>
  <w:num w:numId="37">
    <w:abstractNumId w:val="47"/>
  </w:num>
  <w:num w:numId="38">
    <w:abstractNumId w:val="42"/>
  </w:num>
  <w:num w:numId="39">
    <w:abstractNumId w:val="17"/>
  </w:num>
  <w:num w:numId="40">
    <w:abstractNumId w:val="10"/>
  </w:num>
  <w:num w:numId="41">
    <w:abstractNumId w:val="9"/>
  </w:num>
  <w:num w:numId="42">
    <w:abstractNumId w:val="14"/>
  </w:num>
  <w:num w:numId="43">
    <w:abstractNumId w:val="13"/>
  </w:num>
  <w:num w:numId="44">
    <w:abstractNumId w:val="32"/>
  </w:num>
  <w:num w:numId="45">
    <w:abstractNumId w:val="11"/>
  </w:num>
  <w:num w:numId="46">
    <w:abstractNumId w:val="35"/>
  </w:num>
  <w:num w:numId="47">
    <w:abstractNumId w:val="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3F"/>
    <w:rsid w:val="00030E87"/>
    <w:rsid w:val="00034B3E"/>
    <w:rsid w:val="0004394D"/>
    <w:rsid w:val="00053AD4"/>
    <w:rsid w:val="00066335"/>
    <w:rsid w:val="000B2DBF"/>
    <w:rsid w:val="000E5DE2"/>
    <w:rsid w:val="000F2360"/>
    <w:rsid w:val="000F7087"/>
    <w:rsid w:val="00114656"/>
    <w:rsid w:val="00164874"/>
    <w:rsid w:val="00176024"/>
    <w:rsid w:val="001903D4"/>
    <w:rsid w:val="001A0109"/>
    <w:rsid w:val="001B5324"/>
    <w:rsid w:val="001E6C7A"/>
    <w:rsid w:val="001E7BCA"/>
    <w:rsid w:val="00214579"/>
    <w:rsid w:val="002263B3"/>
    <w:rsid w:val="002305D8"/>
    <w:rsid w:val="002418E1"/>
    <w:rsid w:val="00242DAA"/>
    <w:rsid w:val="00285A54"/>
    <w:rsid w:val="00371D7F"/>
    <w:rsid w:val="003C5DF1"/>
    <w:rsid w:val="004212F8"/>
    <w:rsid w:val="0042614D"/>
    <w:rsid w:val="00431E75"/>
    <w:rsid w:val="004A54E8"/>
    <w:rsid w:val="004B6D4C"/>
    <w:rsid w:val="004F13C4"/>
    <w:rsid w:val="0054609B"/>
    <w:rsid w:val="005C5656"/>
    <w:rsid w:val="005E5F2A"/>
    <w:rsid w:val="006350A4"/>
    <w:rsid w:val="00682378"/>
    <w:rsid w:val="006921EA"/>
    <w:rsid w:val="006A2D74"/>
    <w:rsid w:val="006A6AC5"/>
    <w:rsid w:val="006B719F"/>
    <w:rsid w:val="006C61BD"/>
    <w:rsid w:val="006F7947"/>
    <w:rsid w:val="00746F8D"/>
    <w:rsid w:val="007800E0"/>
    <w:rsid w:val="007A195B"/>
    <w:rsid w:val="007F50AB"/>
    <w:rsid w:val="008000E1"/>
    <w:rsid w:val="00826A1E"/>
    <w:rsid w:val="00863D25"/>
    <w:rsid w:val="00896AEA"/>
    <w:rsid w:val="008A1529"/>
    <w:rsid w:val="00947987"/>
    <w:rsid w:val="0095255F"/>
    <w:rsid w:val="0097663C"/>
    <w:rsid w:val="00987F04"/>
    <w:rsid w:val="009C0C70"/>
    <w:rsid w:val="009C388C"/>
    <w:rsid w:val="009E5D70"/>
    <w:rsid w:val="009E60F3"/>
    <w:rsid w:val="00A463FE"/>
    <w:rsid w:val="00A514A1"/>
    <w:rsid w:val="00A84A7A"/>
    <w:rsid w:val="00AA5B23"/>
    <w:rsid w:val="00AD13A2"/>
    <w:rsid w:val="00AF688C"/>
    <w:rsid w:val="00B107BD"/>
    <w:rsid w:val="00B3694F"/>
    <w:rsid w:val="00B62908"/>
    <w:rsid w:val="00B81273"/>
    <w:rsid w:val="00C00798"/>
    <w:rsid w:val="00C01758"/>
    <w:rsid w:val="00C35C6A"/>
    <w:rsid w:val="00C67DD0"/>
    <w:rsid w:val="00C73E04"/>
    <w:rsid w:val="00C73F55"/>
    <w:rsid w:val="00C778FA"/>
    <w:rsid w:val="00C8223F"/>
    <w:rsid w:val="00C934C5"/>
    <w:rsid w:val="00CA3159"/>
    <w:rsid w:val="00CD2192"/>
    <w:rsid w:val="00D56FAA"/>
    <w:rsid w:val="00D603D4"/>
    <w:rsid w:val="00DA47D1"/>
    <w:rsid w:val="00DA67D6"/>
    <w:rsid w:val="00DA7111"/>
    <w:rsid w:val="00DE5D8B"/>
    <w:rsid w:val="00DF7C04"/>
    <w:rsid w:val="00E10F3A"/>
    <w:rsid w:val="00E41488"/>
    <w:rsid w:val="00E62319"/>
    <w:rsid w:val="00E63640"/>
    <w:rsid w:val="00E65576"/>
    <w:rsid w:val="00E76667"/>
    <w:rsid w:val="00EE6F0F"/>
    <w:rsid w:val="00F04A26"/>
    <w:rsid w:val="00F11B0F"/>
    <w:rsid w:val="00F218FE"/>
    <w:rsid w:val="00F77130"/>
    <w:rsid w:val="00F812C8"/>
    <w:rsid w:val="00F97C9F"/>
    <w:rsid w:val="00FA7EDC"/>
    <w:rsid w:val="00FB0D3F"/>
    <w:rsid w:val="00FB368D"/>
    <w:rsid w:val="00FB620F"/>
    <w:rsid w:val="00FE0C90"/>
    <w:rsid w:val="00FF37B8"/>
    <w:rsid w:val="00FF5A9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B3A05-B6D2-45B0-AE14-27DFA042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34C5"/>
  </w:style>
  <w:style w:type="paragraph" w:styleId="Nadpis1">
    <w:name w:val="heading 1"/>
    <w:basedOn w:val="Normlny"/>
    <w:next w:val="Normlny"/>
    <w:link w:val="Nadpis1Char"/>
    <w:uiPriority w:val="9"/>
    <w:qFormat/>
    <w:rsid w:val="00114656"/>
    <w:pPr>
      <w:keepNext/>
      <w:keepLines/>
      <w:spacing w:before="480" w:after="0"/>
      <w:outlineLvl w:val="0"/>
    </w:pPr>
    <w:rPr>
      <w:rFonts w:ascii="Times New Roman" w:eastAsiaTheme="majorEastAsia" w:hAnsi="Times New Roman" w:cs="Times New Roman"/>
      <w:b/>
      <w:bCs/>
      <w:sz w:val="24"/>
      <w:szCs w:val="24"/>
    </w:rPr>
  </w:style>
  <w:style w:type="paragraph" w:styleId="Nadpis2">
    <w:name w:val="heading 2"/>
    <w:basedOn w:val="Normlny"/>
    <w:next w:val="Normlny"/>
    <w:link w:val="Nadpis2Char"/>
    <w:uiPriority w:val="9"/>
    <w:semiHidden/>
    <w:unhideWhenUsed/>
    <w:qFormat/>
    <w:rsid w:val="00C934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C934C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C934C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C934C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C934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C934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C934C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C934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rsid w:val="009D52C8"/>
    <w:rPr>
      <w:rFonts w:ascii="Tahoma" w:hAnsi="Tahoma" w:cs="Tahoma"/>
      <w:sz w:val="16"/>
      <w:szCs w:val="16"/>
      <w:lang w:val="sk-SK"/>
    </w:rPr>
  </w:style>
  <w:style w:type="character" w:customStyle="1" w:styleId="ListLabel1">
    <w:name w:val="ListLabel 1"/>
    <w:rsid w:val="00B81273"/>
    <w:rPr>
      <w:rFonts w:cs="Courier New"/>
      <w:b/>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Times New Roman"/>
      <w:b/>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sid w:val="00176024"/>
    <w:rPr>
      <w:rFonts w:cs="Times New Roman"/>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b/>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eastAsia="Times New Roman"/>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eastAsia="Times New Roman"/>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paragraph" w:customStyle="1" w:styleId="Nadpis">
    <w:name w:val="Nadpis"/>
    <w:basedOn w:val="Normlny"/>
    <w:next w:val="Zkladntex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88" w:lineRule="auto"/>
    </w:pPr>
  </w:style>
  <w:style w:type="paragraph" w:styleId="Zoznam">
    <w:name w:val="List"/>
    <w:basedOn w:val="Zkladntext"/>
    <w:rPr>
      <w:rFonts w:cs="Lucida Sans"/>
    </w:rPr>
  </w:style>
  <w:style w:type="paragraph" w:styleId="Popis">
    <w:name w:val="caption"/>
    <w:basedOn w:val="Normlny"/>
    <w:next w:val="Normlny"/>
    <w:uiPriority w:val="35"/>
    <w:unhideWhenUsed/>
    <w:qFormat/>
    <w:rsid w:val="00C934C5"/>
    <w:pPr>
      <w:spacing w:line="240" w:lineRule="auto"/>
    </w:pPr>
    <w:rPr>
      <w:b/>
      <w:bCs/>
      <w:color w:val="4F81BD" w:themeColor="accent1"/>
      <w:sz w:val="18"/>
      <w:szCs w:val="18"/>
    </w:rPr>
  </w:style>
  <w:style w:type="paragraph" w:customStyle="1" w:styleId="Index">
    <w:name w:val="Index"/>
    <w:basedOn w:val="Normlny"/>
    <w:pPr>
      <w:suppressLineNumbers/>
    </w:pPr>
    <w:rPr>
      <w:rFonts w:cs="Lucida Sans"/>
    </w:rPr>
  </w:style>
  <w:style w:type="paragraph" w:styleId="Odsekzoznamu">
    <w:name w:val="List Paragraph"/>
    <w:basedOn w:val="Normlny"/>
    <w:uiPriority w:val="34"/>
    <w:qFormat/>
    <w:rsid w:val="00C934C5"/>
    <w:pPr>
      <w:ind w:left="720"/>
      <w:contextualSpacing/>
    </w:pPr>
  </w:style>
  <w:style w:type="paragraph" w:styleId="Textbubliny">
    <w:name w:val="Balloon Text"/>
    <w:basedOn w:val="Normlny"/>
    <w:link w:val="TextbublinyChar"/>
    <w:uiPriority w:val="99"/>
    <w:semiHidden/>
    <w:unhideWhenUsed/>
    <w:rsid w:val="009D52C8"/>
    <w:pPr>
      <w:spacing w:after="0" w:line="240" w:lineRule="auto"/>
    </w:pPr>
    <w:rPr>
      <w:rFonts w:ascii="Tahoma" w:hAnsi="Tahoma" w:cs="Tahoma"/>
      <w:sz w:val="16"/>
      <w:szCs w:val="16"/>
    </w:rPr>
  </w:style>
  <w:style w:type="table" w:styleId="Mriekatabuky">
    <w:name w:val="Table Grid"/>
    <w:basedOn w:val="Normlnatabuka"/>
    <w:uiPriority w:val="59"/>
    <w:rsid w:val="002F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42D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42DAA"/>
    <w:rPr>
      <w:lang w:val="sk-SK"/>
    </w:rPr>
  </w:style>
  <w:style w:type="paragraph" w:styleId="Pta">
    <w:name w:val="footer"/>
    <w:basedOn w:val="Normlny"/>
    <w:link w:val="PtaChar"/>
    <w:uiPriority w:val="99"/>
    <w:unhideWhenUsed/>
    <w:rsid w:val="00242DAA"/>
    <w:pPr>
      <w:tabs>
        <w:tab w:val="center" w:pos="4536"/>
        <w:tab w:val="right" w:pos="9072"/>
      </w:tabs>
      <w:spacing w:after="0" w:line="240" w:lineRule="auto"/>
    </w:pPr>
  </w:style>
  <w:style w:type="character" w:customStyle="1" w:styleId="PtaChar">
    <w:name w:val="Päta Char"/>
    <w:basedOn w:val="Predvolenpsmoodseku"/>
    <w:link w:val="Pta"/>
    <w:uiPriority w:val="99"/>
    <w:rsid w:val="00242DAA"/>
    <w:rPr>
      <w:lang w:val="sk-SK"/>
    </w:rPr>
  </w:style>
  <w:style w:type="paragraph" w:styleId="Textpoznmkypodiarou">
    <w:name w:val="footnote text"/>
    <w:basedOn w:val="Normlny"/>
    <w:link w:val="TextpoznmkypodiarouChar"/>
    <w:uiPriority w:val="99"/>
    <w:semiHidden/>
    <w:unhideWhenUsed/>
    <w:rsid w:val="00242DA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42DAA"/>
    <w:rPr>
      <w:sz w:val="20"/>
      <w:szCs w:val="20"/>
      <w:lang w:val="sk-SK"/>
    </w:rPr>
  </w:style>
  <w:style w:type="character" w:styleId="Odkaznapoznmkupodiarou">
    <w:name w:val="footnote reference"/>
    <w:basedOn w:val="Predvolenpsmoodseku"/>
    <w:uiPriority w:val="99"/>
    <w:semiHidden/>
    <w:unhideWhenUsed/>
    <w:rsid w:val="00242DAA"/>
    <w:rPr>
      <w:vertAlign w:val="superscript"/>
    </w:rPr>
  </w:style>
  <w:style w:type="character" w:styleId="Hypertextovprepojenie">
    <w:name w:val="Hyperlink"/>
    <w:basedOn w:val="Predvolenpsmoodseku"/>
    <w:uiPriority w:val="99"/>
    <w:unhideWhenUsed/>
    <w:rsid w:val="00A84A7A"/>
    <w:rPr>
      <w:color w:val="0000FF" w:themeColor="hyperlink"/>
      <w:u w:val="single"/>
    </w:rPr>
  </w:style>
  <w:style w:type="character" w:customStyle="1" w:styleId="Nadpis1Char">
    <w:name w:val="Nadpis 1 Char"/>
    <w:basedOn w:val="Predvolenpsmoodseku"/>
    <w:link w:val="Nadpis1"/>
    <w:uiPriority w:val="9"/>
    <w:rsid w:val="00114656"/>
    <w:rPr>
      <w:rFonts w:ascii="Times New Roman" w:eastAsiaTheme="majorEastAsia" w:hAnsi="Times New Roman" w:cs="Times New Roman"/>
      <w:b/>
      <w:bCs/>
      <w:sz w:val="24"/>
      <w:szCs w:val="24"/>
    </w:rPr>
  </w:style>
  <w:style w:type="paragraph" w:styleId="Hlavikaobsahu">
    <w:name w:val="TOC Heading"/>
    <w:basedOn w:val="Nadpis1"/>
    <w:next w:val="Normlny"/>
    <w:uiPriority w:val="39"/>
    <w:unhideWhenUsed/>
    <w:qFormat/>
    <w:rsid w:val="00C934C5"/>
    <w:pPr>
      <w:outlineLvl w:val="9"/>
    </w:pPr>
  </w:style>
  <w:style w:type="paragraph" w:styleId="Obsah2">
    <w:name w:val="toc 2"/>
    <w:basedOn w:val="Normlny"/>
    <w:next w:val="Normlny"/>
    <w:autoRedefine/>
    <w:uiPriority w:val="39"/>
    <w:semiHidden/>
    <w:unhideWhenUsed/>
    <w:rsid w:val="00B81273"/>
    <w:pPr>
      <w:spacing w:after="100"/>
      <w:ind w:left="220"/>
    </w:pPr>
    <w:rPr>
      <w:lang w:eastAsia="en-GB"/>
    </w:rPr>
  </w:style>
  <w:style w:type="paragraph" w:styleId="Obsah1">
    <w:name w:val="toc 1"/>
    <w:basedOn w:val="Normlny"/>
    <w:next w:val="Normlny"/>
    <w:autoRedefine/>
    <w:uiPriority w:val="39"/>
    <w:unhideWhenUsed/>
    <w:rsid w:val="00B81273"/>
    <w:pPr>
      <w:spacing w:after="100"/>
    </w:pPr>
    <w:rPr>
      <w:lang w:eastAsia="en-GB"/>
    </w:rPr>
  </w:style>
  <w:style w:type="paragraph" w:styleId="Obsah3">
    <w:name w:val="toc 3"/>
    <w:basedOn w:val="Normlny"/>
    <w:next w:val="Normlny"/>
    <w:autoRedefine/>
    <w:uiPriority w:val="39"/>
    <w:semiHidden/>
    <w:unhideWhenUsed/>
    <w:rsid w:val="00B81273"/>
    <w:pPr>
      <w:spacing w:after="100"/>
      <w:ind w:left="440"/>
    </w:pPr>
    <w:rPr>
      <w:lang w:eastAsia="en-GB"/>
    </w:rPr>
  </w:style>
  <w:style w:type="character" w:customStyle="1" w:styleId="Nadpis2Char">
    <w:name w:val="Nadpis 2 Char"/>
    <w:basedOn w:val="Predvolenpsmoodseku"/>
    <w:link w:val="Nadpis2"/>
    <w:uiPriority w:val="9"/>
    <w:semiHidden/>
    <w:rsid w:val="00C934C5"/>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C934C5"/>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C934C5"/>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C934C5"/>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C934C5"/>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C934C5"/>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C934C5"/>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semiHidden/>
    <w:rsid w:val="00C934C5"/>
    <w:rPr>
      <w:rFonts w:asciiTheme="majorHAnsi" w:eastAsiaTheme="majorEastAsia" w:hAnsiTheme="majorHAnsi" w:cstheme="majorBidi"/>
      <w:i/>
      <w:iCs/>
      <w:color w:val="404040" w:themeColor="text1" w:themeTint="BF"/>
      <w:sz w:val="20"/>
      <w:szCs w:val="20"/>
    </w:rPr>
  </w:style>
  <w:style w:type="paragraph" w:styleId="Nzov">
    <w:name w:val="Title"/>
    <w:basedOn w:val="Normlny"/>
    <w:next w:val="Normlny"/>
    <w:link w:val="NzovChar"/>
    <w:uiPriority w:val="10"/>
    <w:qFormat/>
    <w:rsid w:val="00C934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C934C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C934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C934C5"/>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C934C5"/>
    <w:rPr>
      <w:b/>
      <w:bCs/>
    </w:rPr>
  </w:style>
  <w:style w:type="character" w:styleId="Zvraznenie">
    <w:name w:val="Emphasis"/>
    <w:basedOn w:val="Predvolenpsmoodseku"/>
    <w:uiPriority w:val="20"/>
    <w:qFormat/>
    <w:rsid w:val="00C934C5"/>
    <w:rPr>
      <w:i/>
      <w:iCs/>
    </w:rPr>
  </w:style>
  <w:style w:type="paragraph" w:styleId="Bezriadkovania">
    <w:name w:val="No Spacing"/>
    <w:uiPriority w:val="1"/>
    <w:qFormat/>
    <w:rsid w:val="00C934C5"/>
    <w:pPr>
      <w:spacing w:after="0" w:line="240" w:lineRule="auto"/>
    </w:pPr>
  </w:style>
  <w:style w:type="paragraph" w:styleId="Citcia">
    <w:name w:val="Quote"/>
    <w:basedOn w:val="Normlny"/>
    <w:next w:val="Normlny"/>
    <w:link w:val="CitciaChar"/>
    <w:uiPriority w:val="29"/>
    <w:qFormat/>
    <w:rsid w:val="00C934C5"/>
    <w:rPr>
      <w:i/>
      <w:iCs/>
      <w:color w:val="000000" w:themeColor="text1"/>
    </w:rPr>
  </w:style>
  <w:style w:type="character" w:customStyle="1" w:styleId="CitciaChar">
    <w:name w:val="Citácia Char"/>
    <w:basedOn w:val="Predvolenpsmoodseku"/>
    <w:link w:val="Citcia"/>
    <w:uiPriority w:val="29"/>
    <w:rsid w:val="00C934C5"/>
    <w:rPr>
      <w:i/>
      <w:iCs/>
      <w:color w:val="000000" w:themeColor="text1"/>
    </w:rPr>
  </w:style>
  <w:style w:type="paragraph" w:styleId="Zvraznencitcia">
    <w:name w:val="Intense Quote"/>
    <w:basedOn w:val="Normlny"/>
    <w:next w:val="Normlny"/>
    <w:link w:val="ZvraznencitciaChar"/>
    <w:uiPriority w:val="30"/>
    <w:qFormat/>
    <w:rsid w:val="00C934C5"/>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C934C5"/>
    <w:rPr>
      <w:b/>
      <w:bCs/>
      <w:i/>
      <w:iCs/>
      <w:color w:val="4F81BD" w:themeColor="accent1"/>
    </w:rPr>
  </w:style>
  <w:style w:type="character" w:styleId="Jemnzvraznenie">
    <w:name w:val="Subtle Emphasis"/>
    <w:basedOn w:val="Predvolenpsmoodseku"/>
    <w:uiPriority w:val="19"/>
    <w:qFormat/>
    <w:rsid w:val="00C934C5"/>
    <w:rPr>
      <w:i/>
      <w:iCs/>
      <w:color w:val="808080" w:themeColor="text1" w:themeTint="7F"/>
    </w:rPr>
  </w:style>
  <w:style w:type="character" w:styleId="Intenzvnezvraznenie">
    <w:name w:val="Intense Emphasis"/>
    <w:basedOn w:val="Predvolenpsmoodseku"/>
    <w:uiPriority w:val="21"/>
    <w:qFormat/>
    <w:rsid w:val="00C934C5"/>
    <w:rPr>
      <w:b/>
      <w:bCs/>
      <w:i/>
      <w:iCs/>
      <w:color w:val="4F81BD" w:themeColor="accent1"/>
    </w:rPr>
  </w:style>
  <w:style w:type="character" w:styleId="Jemnodkaz">
    <w:name w:val="Subtle Reference"/>
    <w:basedOn w:val="Predvolenpsmoodseku"/>
    <w:uiPriority w:val="31"/>
    <w:qFormat/>
    <w:rsid w:val="00C934C5"/>
    <w:rPr>
      <w:smallCaps/>
      <w:color w:val="C0504D" w:themeColor="accent2"/>
      <w:u w:val="single"/>
    </w:rPr>
  </w:style>
  <w:style w:type="character" w:styleId="Intenzvnyodkaz">
    <w:name w:val="Intense Reference"/>
    <w:basedOn w:val="Predvolenpsmoodseku"/>
    <w:uiPriority w:val="32"/>
    <w:qFormat/>
    <w:rsid w:val="00C934C5"/>
    <w:rPr>
      <w:b/>
      <w:bCs/>
      <w:smallCaps/>
      <w:color w:val="C0504D" w:themeColor="accent2"/>
      <w:spacing w:val="5"/>
      <w:u w:val="single"/>
    </w:rPr>
  </w:style>
  <w:style w:type="character" w:styleId="Nzovknihy">
    <w:name w:val="Book Title"/>
    <w:basedOn w:val="Predvolenpsmoodseku"/>
    <w:uiPriority w:val="33"/>
    <w:qFormat/>
    <w:rsid w:val="00C934C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s://www.employment.gov.sk/files/slovensky/rodina-socialna-pomoc/tazke-zdravotne-postihnutie/narodny-program-rozvoja-zivotnych-podmienok-osob-so-zdravotnym-postihnutim-roky-2014-2020.pdf" TargetMode="External"/><Relationship Id="rId2" Type="http://schemas.openxmlformats.org/officeDocument/2006/relationships/hyperlink" Target="http://www.minv.sk/swift_data/source/rozvoj_obcianskej_spolocnosti/rada_vlady_pre_mno/rokovania/2013/5_rokovanie/MPSVR_narodny-program-aktivneho-starnutia_material.pdf" TargetMode="External"/><Relationship Id="rId1" Type="http://schemas.openxmlformats.org/officeDocument/2006/relationships/hyperlink" Target="https://www.employment.gov.sk/files/slovensky/rodina-socialna-pomoc/socialne-sluzby/np2015-2020_vd.pdf" TargetMode="External"/><Relationship Id="rId5" Type="http://schemas.openxmlformats.org/officeDocument/2006/relationships/hyperlink" Target="http://soporna.sk/data/phrsr-obec-soporna.pdf" TargetMode="External"/><Relationship Id="rId4" Type="http://schemas.openxmlformats.org/officeDocument/2006/relationships/hyperlink" Target="https://www.trnava-vuc.sk/phsr-ttsk-2016-202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Hárok1!$B$1</c:f>
              <c:strCache>
                <c:ptCount val="1"/>
                <c:pt idx="0">
                  <c:v>Rad 1</c:v>
                </c:pt>
              </c:strCache>
            </c:strRef>
          </c:tx>
          <c:invertIfNegative val="0"/>
          <c:cat>
            <c:strRef>
              <c:f>Hárok1!$A$2:$A$5</c:f>
              <c:strCache>
                <c:ptCount val="3"/>
                <c:pt idx="0">
                  <c:v>Predproduktívny vek- do 18 rokov</c:v>
                </c:pt>
                <c:pt idx="1">
                  <c:v>Produktívny vek- od 19 do 60 rokov</c:v>
                </c:pt>
                <c:pt idx="2">
                  <c:v>Poproduktívny vek -nad 60 rokov</c:v>
                </c:pt>
              </c:strCache>
            </c:strRef>
          </c:cat>
          <c:val>
            <c:numRef>
              <c:f>Hárok1!$B$2:$B$5</c:f>
              <c:numCache>
                <c:formatCode>General</c:formatCode>
                <c:ptCount val="4"/>
                <c:pt idx="0">
                  <c:v>731</c:v>
                </c:pt>
                <c:pt idx="1">
                  <c:v>2607</c:v>
                </c:pt>
                <c:pt idx="2">
                  <c:v>963</c:v>
                </c:pt>
              </c:numCache>
            </c:numRef>
          </c:val>
        </c:ser>
        <c:ser>
          <c:idx val="1"/>
          <c:order val="1"/>
          <c:tx>
            <c:strRef>
              <c:f>Hárok1!$C$1</c:f>
              <c:strCache>
                <c:ptCount val="1"/>
                <c:pt idx="0">
                  <c:v>Stĺpec2</c:v>
                </c:pt>
              </c:strCache>
            </c:strRef>
          </c:tx>
          <c:invertIfNegative val="0"/>
          <c:cat>
            <c:strRef>
              <c:f>Hárok1!$A$2:$A$5</c:f>
              <c:strCache>
                <c:ptCount val="3"/>
                <c:pt idx="0">
                  <c:v>Predproduktívny vek- do 18 rokov</c:v>
                </c:pt>
                <c:pt idx="1">
                  <c:v>Produktívny vek- od 19 do 60 rokov</c:v>
                </c:pt>
                <c:pt idx="2">
                  <c:v>Poproduktívny vek -nad 60 rokov</c:v>
                </c:pt>
              </c:strCache>
            </c:strRef>
          </c:cat>
          <c:val>
            <c:numRef>
              <c:f>Hárok1!$C$2:$C$5</c:f>
              <c:numCache>
                <c:formatCode>General</c:formatCode>
                <c:ptCount val="4"/>
              </c:numCache>
            </c:numRef>
          </c:val>
        </c:ser>
        <c:ser>
          <c:idx val="2"/>
          <c:order val="2"/>
          <c:tx>
            <c:strRef>
              <c:f>Hárok1!$D$1</c:f>
              <c:strCache>
                <c:ptCount val="1"/>
                <c:pt idx="0">
                  <c:v>Stĺpec1</c:v>
                </c:pt>
              </c:strCache>
            </c:strRef>
          </c:tx>
          <c:invertIfNegative val="0"/>
          <c:cat>
            <c:strRef>
              <c:f>Hárok1!$A$2:$A$5</c:f>
              <c:strCache>
                <c:ptCount val="3"/>
                <c:pt idx="0">
                  <c:v>Predproduktívny vek- do 18 rokov</c:v>
                </c:pt>
                <c:pt idx="1">
                  <c:v>Produktívny vek- od 19 do 60 rokov</c:v>
                </c:pt>
                <c:pt idx="2">
                  <c:v>Poproduktívny vek -nad 60 rokov</c:v>
                </c:pt>
              </c:strCache>
            </c:strRef>
          </c:cat>
          <c:val>
            <c:numRef>
              <c:f>Hárok1!$D$2:$D$5</c:f>
              <c:numCache>
                <c:formatCode>General</c:formatCode>
                <c:ptCount val="4"/>
              </c:numCache>
            </c:numRef>
          </c:val>
        </c:ser>
        <c:dLbls>
          <c:showLegendKey val="0"/>
          <c:showVal val="0"/>
          <c:showCatName val="0"/>
          <c:showSerName val="0"/>
          <c:showPercent val="0"/>
          <c:showBubbleSize val="0"/>
        </c:dLbls>
        <c:gapWidth val="150"/>
        <c:overlap val="100"/>
        <c:axId val="265940008"/>
        <c:axId val="265938832"/>
      </c:barChart>
      <c:catAx>
        <c:axId val="265940008"/>
        <c:scaling>
          <c:orientation val="minMax"/>
        </c:scaling>
        <c:delete val="0"/>
        <c:axPos val="b"/>
        <c:numFmt formatCode="General" sourceLinked="0"/>
        <c:majorTickMark val="out"/>
        <c:minorTickMark val="none"/>
        <c:tickLblPos val="nextTo"/>
        <c:crossAx val="265938832"/>
        <c:crosses val="autoZero"/>
        <c:auto val="1"/>
        <c:lblAlgn val="ctr"/>
        <c:lblOffset val="100"/>
        <c:noMultiLvlLbl val="0"/>
      </c:catAx>
      <c:valAx>
        <c:axId val="265938832"/>
        <c:scaling>
          <c:orientation val="minMax"/>
        </c:scaling>
        <c:delete val="0"/>
        <c:axPos val="l"/>
        <c:majorGridlines/>
        <c:numFmt formatCode="General" sourceLinked="1"/>
        <c:majorTickMark val="out"/>
        <c:minorTickMark val="none"/>
        <c:tickLblPos val="nextTo"/>
        <c:crossAx val="2659400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Hárok1!$B$1</c:f>
              <c:strCache>
                <c:ptCount val="1"/>
                <c:pt idx="0">
                  <c:v>Rad 1</c:v>
                </c:pt>
              </c:strCache>
            </c:strRef>
          </c:tx>
          <c:invertIfNegative val="0"/>
          <c:cat>
            <c:numRef>
              <c:f>Hárok1!$A$2:$A$16</c:f>
              <c:numCache>
                <c:formatCode>General</c:formatCode>
                <c:ptCount val="15"/>
                <c:pt idx="0">
                  <c:v>1988</c:v>
                </c:pt>
                <c:pt idx="1">
                  <c:v>1990</c:v>
                </c:pt>
                <c:pt idx="2">
                  <c:v>1994</c:v>
                </c:pt>
                <c:pt idx="3">
                  <c:v>1998</c:v>
                </c:pt>
                <c:pt idx="4">
                  <c:v>2000</c:v>
                </c:pt>
                <c:pt idx="5">
                  <c:v>2001</c:v>
                </c:pt>
                <c:pt idx="6">
                  <c:v>2002</c:v>
                </c:pt>
                <c:pt idx="7">
                  <c:v>2005</c:v>
                </c:pt>
                <c:pt idx="8">
                  <c:v>2007</c:v>
                </c:pt>
                <c:pt idx="9">
                  <c:v>2009</c:v>
                </c:pt>
                <c:pt idx="10">
                  <c:v>2011</c:v>
                </c:pt>
                <c:pt idx="11">
                  <c:v>2014</c:v>
                </c:pt>
                <c:pt idx="12">
                  <c:v>2015</c:v>
                </c:pt>
                <c:pt idx="13">
                  <c:v>2016</c:v>
                </c:pt>
                <c:pt idx="14">
                  <c:v>2017</c:v>
                </c:pt>
              </c:numCache>
            </c:numRef>
          </c:cat>
          <c:val>
            <c:numRef>
              <c:f>Hárok1!$B$2:$B$16</c:f>
              <c:numCache>
                <c:formatCode>General</c:formatCode>
                <c:ptCount val="15"/>
                <c:pt idx="0">
                  <c:v>4143</c:v>
                </c:pt>
                <c:pt idx="1">
                  <c:v>3979</c:v>
                </c:pt>
                <c:pt idx="2">
                  <c:v>3959</c:v>
                </c:pt>
                <c:pt idx="3">
                  <c:v>3954</c:v>
                </c:pt>
                <c:pt idx="4">
                  <c:v>4053</c:v>
                </c:pt>
                <c:pt idx="5">
                  <c:v>4122</c:v>
                </c:pt>
                <c:pt idx="6">
                  <c:v>4066</c:v>
                </c:pt>
                <c:pt idx="7">
                  <c:v>4107</c:v>
                </c:pt>
                <c:pt idx="8">
                  <c:v>4065</c:v>
                </c:pt>
                <c:pt idx="9">
                  <c:v>4110</c:v>
                </c:pt>
                <c:pt idx="10">
                  <c:v>4163</c:v>
                </c:pt>
                <c:pt idx="11">
                  <c:v>4151</c:v>
                </c:pt>
                <c:pt idx="12">
                  <c:v>4134</c:v>
                </c:pt>
                <c:pt idx="13">
                  <c:v>4149</c:v>
                </c:pt>
                <c:pt idx="14">
                  <c:v>4154</c:v>
                </c:pt>
              </c:numCache>
            </c:numRef>
          </c:val>
        </c:ser>
        <c:ser>
          <c:idx val="1"/>
          <c:order val="1"/>
          <c:tx>
            <c:strRef>
              <c:f>Hárok1!$C$1</c:f>
              <c:strCache>
                <c:ptCount val="1"/>
                <c:pt idx="0">
                  <c:v>Stĺpec1</c:v>
                </c:pt>
              </c:strCache>
            </c:strRef>
          </c:tx>
          <c:invertIfNegative val="0"/>
          <c:cat>
            <c:numRef>
              <c:f>Hárok1!$A$2:$A$16</c:f>
              <c:numCache>
                <c:formatCode>General</c:formatCode>
                <c:ptCount val="15"/>
                <c:pt idx="0">
                  <c:v>1988</c:v>
                </c:pt>
                <c:pt idx="1">
                  <c:v>1990</c:v>
                </c:pt>
                <c:pt idx="2">
                  <c:v>1994</c:v>
                </c:pt>
                <c:pt idx="3">
                  <c:v>1998</c:v>
                </c:pt>
                <c:pt idx="4">
                  <c:v>2000</c:v>
                </c:pt>
                <c:pt idx="5">
                  <c:v>2001</c:v>
                </c:pt>
                <c:pt idx="6">
                  <c:v>2002</c:v>
                </c:pt>
                <c:pt idx="7">
                  <c:v>2005</c:v>
                </c:pt>
                <c:pt idx="8">
                  <c:v>2007</c:v>
                </c:pt>
                <c:pt idx="9">
                  <c:v>2009</c:v>
                </c:pt>
                <c:pt idx="10">
                  <c:v>2011</c:v>
                </c:pt>
                <c:pt idx="11">
                  <c:v>2014</c:v>
                </c:pt>
                <c:pt idx="12">
                  <c:v>2015</c:v>
                </c:pt>
                <c:pt idx="13">
                  <c:v>2016</c:v>
                </c:pt>
                <c:pt idx="14">
                  <c:v>2017</c:v>
                </c:pt>
              </c:numCache>
            </c:numRef>
          </c:cat>
          <c:val>
            <c:numRef>
              <c:f>Hárok1!$C$2:$C$16</c:f>
              <c:numCache>
                <c:formatCode>General</c:formatCode>
                <c:ptCount val="15"/>
              </c:numCache>
            </c:numRef>
          </c:val>
        </c:ser>
        <c:ser>
          <c:idx val="2"/>
          <c:order val="2"/>
          <c:tx>
            <c:strRef>
              <c:f>Hárok1!$D$1</c:f>
              <c:strCache>
                <c:ptCount val="1"/>
                <c:pt idx="0">
                  <c:v>Stĺpec2</c:v>
                </c:pt>
              </c:strCache>
            </c:strRef>
          </c:tx>
          <c:invertIfNegative val="0"/>
          <c:cat>
            <c:numRef>
              <c:f>Hárok1!$A$2:$A$16</c:f>
              <c:numCache>
                <c:formatCode>General</c:formatCode>
                <c:ptCount val="15"/>
                <c:pt idx="0">
                  <c:v>1988</c:v>
                </c:pt>
                <c:pt idx="1">
                  <c:v>1990</c:v>
                </c:pt>
                <c:pt idx="2">
                  <c:v>1994</c:v>
                </c:pt>
                <c:pt idx="3">
                  <c:v>1998</c:v>
                </c:pt>
                <c:pt idx="4">
                  <c:v>2000</c:v>
                </c:pt>
                <c:pt idx="5">
                  <c:v>2001</c:v>
                </c:pt>
                <c:pt idx="6">
                  <c:v>2002</c:v>
                </c:pt>
                <c:pt idx="7">
                  <c:v>2005</c:v>
                </c:pt>
                <c:pt idx="8">
                  <c:v>2007</c:v>
                </c:pt>
                <c:pt idx="9">
                  <c:v>2009</c:v>
                </c:pt>
                <c:pt idx="10">
                  <c:v>2011</c:v>
                </c:pt>
                <c:pt idx="11">
                  <c:v>2014</c:v>
                </c:pt>
                <c:pt idx="12">
                  <c:v>2015</c:v>
                </c:pt>
                <c:pt idx="13">
                  <c:v>2016</c:v>
                </c:pt>
                <c:pt idx="14">
                  <c:v>2017</c:v>
                </c:pt>
              </c:numCache>
            </c:numRef>
          </c:cat>
          <c:val>
            <c:numRef>
              <c:f>Hárok1!$D$2:$D$16</c:f>
              <c:numCache>
                <c:formatCode>General</c:formatCode>
                <c:ptCount val="15"/>
              </c:numCache>
            </c:numRef>
          </c:val>
        </c:ser>
        <c:dLbls>
          <c:showLegendKey val="0"/>
          <c:showVal val="0"/>
          <c:showCatName val="0"/>
          <c:showSerName val="0"/>
          <c:showPercent val="0"/>
          <c:showBubbleSize val="0"/>
        </c:dLbls>
        <c:gapWidth val="150"/>
        <c:axId val="265940400"/>
        <c:axId val="265940792"/>
      </c:barChart>
      <c:catAx>
        <c:axId val="265940400"/>
        <c:scaling>
          <c:orientation val="minMax"/>
        </c:scaling>
        <c:delete val="0"/>
        <c:axPos val="b"/>
        <c:numFmt formatCode="General" sourceLinked="1"/>
        <c:majorTickMark val="out"/>
        <c:minorTickMark val="none"/>
        <c:tickLblPos val="nextTo"/>
        <c:crossAx val="265940792"/>
        <c:crosses val="autoZero"/>
        <c:auto val="1"/>
        <c:lblAlgn val="ctr"/>
        <c:lblOffset val="100"/>
        <c:noMultiLvlLbl val="0"/>
      </c:catAx>
      <c:valAx>
        <c:axId val="265940792"/>
        <c:scaling>
          <c:orientation val="minMax"/>
        </c:scaling>
        <c:delete val="0"/>
        <c:axPos val="l"/>
        <c:majorGridlines/>
        <c:numFmt formatCode="General" sourceLinked="1"/>
        <c:majorTickMark val="out"/>
        <c:minorTickMark val="none"/>
        <c:tickLblPos val="nextTo"/>
        <c:crossAx val="265940400"/>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06F427-09BC-4183-8960-3BEECCDE6C82}" type="doc">
      <dgm:prSet loTypeId="urn:microsoft.com/office/officeart/2005/8/layout/process2" loCatId="process" qsTypeId="urn:microsoft.com/office/officeart/2005/8/quickstyle/3d2" qsCatId="3D" csTypeId="urn:microsoft.com/office/officeart/2005/8/colors/colorful5" csCatId="colorful" phldr="1"/>
      <dgm:spPr/>
    </dgm:pt>
    <dgm:pt modelId="{B2A89EB6-0E2A-498C-9B35-A71781C0310D}">
      <dgm:prSet phldrT="[Text]"/>
      <dgm:spPr/>
      <dgm:t>
        <a:bodyPr/>
        <a:lstStyle/>
        <a:p>
          <a:r>
            <a:rPr lang="sk-SK"/>
            <a:t>Pracovná skupina</a:t>
          </a:r>
          <a:endParaRPr lang="en-GB"/>
        </a:p>
      </dgm:t>
    </dgm:pt>
    <dgm:pt modelId="{56E013DD-F399-433B-86D7-5000B9FF708A}" type="parTrans" cxnId="{F9E7901A-BADF-4AEC-A89B-605D2393E5F0}">
      <dgm:prSet/>
      <dgm:spPr/>
      <dgm:t>
        <a:bodyPr/>
        <a:lstStyle/>
        <a:p>
          <a:endParaRPr lang="en-GB"/>
        </a:p>
      </dgm:t>
    </dgm:pt>
    <dgm:pt modelId="{D92766D2-C2F0-45AB-8B45-A8C50FAA4A03}" type="sibTrans" cxnId="{F9E7901A-BADF-4AEC-A89B-605D2393E5F0}">
      <dgm:prSet/>
      <dgm:spPr/>
      <dgm:t>
        <a:bodyPr/>
        <a:lstStyle/>
        <a:p>
          <a:endParaRPr lang="en-GB"/>
        </a:p>
      </dgm:t>
    </dgm:pt>
    <dgm:pt modelId="{B05208F6-76E3-49CC-A358-DB53EDE2DE44}">
      <dgm:prSet phldrT="[Text]"/>
      <dgm:spPr/>
      <dgm:t>
        <a:bodyPr/>
        <a:lstStyle/>
        <a:p>
          <a:r>
            <a:rPr lang="sk-SK"/>
            <a:t>Sociálna komisia</a:t>
          </a:r>
          <a:endParaRPr lang="en-GB"/>
        </a:p>
      </dgm:t>
    </dgm:pt>
    <dgm:pt modelId="{6FE5DFC3-B5E3-4996-ADE8-562CDF7C2342}" type="parTrans" cxnId="{CF629C80-A35D-4953-B39F-A07668253E61}">
      <dgm:prSet/>
      <dgm:spPr/>
      <dgm:t>
        <a:bodyPr/>
        <a:lstStyle/>
        <a:p>
          <a:endParaRPr lang="en-GB"/>
        </a:p>
      </dgm:t>
    </dgm:pt>
    <dgm:pt modelId="{A43F1CA5-5794-4F5E-B22D-A333C9E8C12D}" type="sibTrans" cxnId="{CF629C80-A35D-4953-B39F-A07668253E61}">
      <dgm:prSet/>
      <dgm:spPr/>
      <dgm:t>
        <a:bodyPr/>
        <a:lstStyle/>
        <a:p>
          <a:endParaRPr lang="en-GB"/>
        </a:p>
      </dgm:t>
    </dgm:pt>
    <dgm:pt modelId="{4AED5A79-0002-4329-9630-0252C0F04599}">
      <dgm:prSet phldrT="[Text]"/>
      <dgm:spPr/>
      <dgm:t>
        <a:bodyPr/>
        <a:lstStyle/>
        <a:p>
          <a:r>
            <a:rPr lang="sk-SK"/>
            <a:t>Volený orgán </a:t>
          </a:r>
          <a:endParaRPr lang="en-GB"/>
        </a:p>
      </dgm:t>
    </dgm:pt>
    <dgm:pt modelId="{A5398ECB-1B1A-4D60-A2EE-918B9059A8B7}" type="parTrans" cxnId="{4AD15BA1-BE09-445A-B46C-056E3F349FE0}">
      <dgm:prSet/>
      <dgm:spPr/>
      <dgm:t>
        <a:bodyPr/>
        <a:lstStyle/>
        <a:p>
          <a:endParaRPr lang="en-GB"/>
        </a:p>
      </dgm:t>
    </dgm:pt>
    <dgm:pt modelId="{2EADB51D-3B5A-46CB-AFF9-F90630FEF329}" type="sibTrans" cxnId="{4AD15BA1-BE09-445A-B46C-056E3F349FE0}">
      <dgm:prSet/>
      <dgm:spPr/>
      <dgm:t>
        <a:bodyPr/>
        <a:lstStyle/>
        <a:p>
          <a:endParaRPr lang="en-GB"/>
        </a:p>
      </dgm:t>
    </dgm:pt>
    <dgm:pt modelId="{FABE143E-179C-407A-B69E-6191CE7DE218}" type="pres">
      <dgm:prSet presAssocID="{3F06F427-09BC-4183-8960-3BEECCDE6C82}" presName="linearFlow" presStyleCnt="0">
        <dgm:presLayoutVars>
          <dgm:resizeHandles val="exact"/>
        </dgm:presLayoutVars>
      </dgm:prSet>
      <dgm:spPr/>
    </dgm:pt>
    <dgm:pt modelId="{B8E93A1A-11B9-4CB0-A5C9-32DB20535170}" type="pres">
      <dgm:prSet presAssocID="{B2A89EB6-0E2A-498C-9B35-A71781C0310D}" presName="node" presStyleLbl="node1" presStyleIdx="0" presStyleCnt="3">
        <dgm:presLayoutVars>
          <dgm:bulletEnabled val="1"/>
        </dgm:presLayoutVars>
      </dgm:prSet>
      <dgm:spPr/>
      <dgm:t>
        <a:bodyPr/>
        <a:lstStyle/>
        <a:p>
          <a:endParaRPr lang="en-GB"/>
        </a:p>
      </dgm:t>
    </dgm:pt>
    <dgm:pt modelId="{13FC0774-0439-4BD0-9519-4D4B20AF7553}" type="pres">
      <dgm:prSet presAssocID="{D92766D2-C2F0-45AB-8B45-A8C50FAA4A03}" presName="sibTrans" presStyleLbl="sibTrans2D1" presStyleIdx="0" presStyleCnt="2"/>
      <dgm:spPr/>
      <dgm:t>
        <a:bodyPr/>
        <a:lstStyle/>
        <a:p>
          <a:endParaRPr lang="en-GB"/>
        </a:p>
      </dgm:t>
    </dgm:pt>
    <dgm:pt modelId="{222C2CAA-6458-4C03-AD40-5036C8CE53F7}" type="pres">
      <dgm:prSet presAssocID="{D92766D2-C2F0-45AB-8B45-A8C50FAA4A03}" presName="connectorText" presStyleLbl="sibTrans2D1" presStyleIdx="0" presStyleCnt="2"/>
      <dgm:spPr/>
      <dgm:t>
        <a:bodyPr/>
        <a:lstStyle/>
        <a:p>
          <a:endParaRPr lang="en-GB"/>
        </a:p>
      </dgm:t>
    </dgm:pt>
    <dgm:pt modelId="{C42D2115-ED6B-423C-8E1D-929CBE9F38A0}" type="pres">
      <dgm:prSet presAssocID="{B05208F6-76E3-49CC-A358-DB53EDE2DE44}" presName="node" presStyleLbl="node1" presStyleIdx="1" presStyleCnt="3">
        <dgm:presLayoutVars>
          <dgm:bulletEnabled val="1"/>
        </dgm:presLayoutVars>
      </dgm:prSet>
      <dgm:spPr/>
      <dgm:t>
        <a:bodyPr/>
        <a:lstStyle/>
        <a:p>
          <a:endParaRPr lang="en-GB"/>
        </a:p>
      </dgm:t>
    </dgm:pt>
    <dgm:pt modelId="{91EDCBA4-A2AD-4BD2-927E-26E193F57BED}" type="pres">
      <dgm:prSet presAssocID="{A43F1CA5-5794-4F5E-B22D-A333C9E8C12D}" presName="sibTrans" presStyleLbl="sibTrans2D1" presStyleIdx="1" presStyleCnt="2"/>
      <dgm:spPr/>
      <dgm:t>
        <a:bodyPr/>
        <a:lstStyle/>
        <a:p>
          <a:endParaRPr lang="en-GB"/>
        </a:p>
      </dgm:t>
    </dgm:pt>
    <dgm:pt modelId="{7937C7C3-FA77-4B80-A423-50F3613414F5}" type="pres">
      <dgm:prSet presAssocID="{A43F1CA5-5794-4F5E-B22D-A333C9E8C12D}" presName="connectorText" presStyleLbl="sibTrans2D1" presStyleIdx="1" presStyleCnt="2"/>
      <dgm:spPr/>
      <dgm:t>
        <a:bodyPr/>
        <a:lstStyle/>
        <a:p>
          <a:endParaRPr lang="en-GB"/>
        </a:p>
      </dgm:t>
    </dgm:pt>
    <dgm:pt modelId="{106CD984-187C-4AA3-8D1D-75159DE4B56F}" type="pres">
      <dgm:prSet presAssocID="{4AED5A79-0002-4329-9630-0252C0F04599}" presName="node" presStyleLbl="node1" presStyleIdx="2" presStyleCnt="3">
        <dgm:presLayoutVars>
          <dgm:bulletEnabled val="1"/>
        </dgm:presLayoutVars>
      </dgm:prSet>
      <dgm:spPr/>
      <dgm:t>
        <a:bodyPr/>
        <a:lstStyle/>
        <a:p>
          <a:endParaRPr lang="en-GB"/>
        </a:p>
      </dgm:t>
    </dgm:pt>
  </dgm:ptLst>
  <dgm:cxnLst>
    <dgm:cxn modelId="{D80598C9-AC6F-42D6-874B-F8ABF2D26415}" type="presOf" srcId="{B2A89EB6-0E2A-498C-9B35-A71781C0310D}" destId="{B8E93A1A-11B9-4CB0-A5C9-32DB20535170}" srcOrd="0" destOrd="0" presId="urn:microsoft.com/office/officeart/2005/8/layout/process2"/>
    <dgm:cxn modelId="{4AD15BA1-BE09-445A-B46C-056E3F349FE0}" srcId="{3F06F427-09BC-4183-8960-3BEECCDE6C82}" destId="{4AED5A79-0002-4329-9630-0252C0F04599}" srcOrd="2" destOrd="0" parTransId="{A5398ECB-1B1A-4D60-A2EE-918B9059A8B7}" sibTransId="{2EADB51D-3B5A-46CB-AFF9-F90630FEF329}"/>
    <dgm:cxn modelId="{FCAEF0FB-B365-4DCF-9E0E-42D3AD4E9818}" type="presOf" srcId="{D92766D2-C2F0-45AB-8B45-A8C50FAA4A03}" destId="{222C2CAA-6458-4C03-AD40-5036C8CE53F7}" srcOrd="1" destOrd="0" presId="urn:microsoft.com/office/officeart/2005/8/layout/process2"/>
    <dgm:cxn modelId="{B1F18479-6502-4722-8031-E5A0483647C9}" type="presOf" srcId="{A43F1CA5-5794-4F5E-B22D-A333C9E8C12D}" destId="{91EDCBA4-A2AD-4BD2-927E-26E193F57BED}" srcOrd="0" destOrd="0" presId="urn:microsoft.com/office/officeart/2005/8/layout/process2"/>
    <dgm:cxn modelId="{E4083972-8933-4A13-8F86-052B7B91A2FD}" type="presOf" srcId="{3F06F427-09BC-4183-8960-3BEECCDE6C82}" destId="{FABE143E-179C-407A-B69E-6191CE7DE218}" srcOrd="0" destOrd="0" presId="urn:microsoft.com/office/officeart/2005/8/layout/process2"/>
    <dgm:cxn modelId="{F9515B29-805B-4D99-B312-82316F50884C}" type="presOf" srcId="{A43F1CA5-5794-4F5E-B22D-A333C9E8C12D}" destId="{7937C7C3-FA77-4B80-A423-50F3613414F5}" srcOrd="1" destOrd="0" presId="urn:microsoft.com/office/officeart/2005/8/layout/process2"/>
    <dgm:cxn modelId="{E70BFDEF-0204-4E1C-A741-62E851456673}" type="presOf" srcId="{B05208F6-76E3-49CC-A358-DB53EDE2DE44}" destId="{C42D2115-ED6B-423C-8E1D-929CBE9F38A0}" srcOrd="0" destOrd="0" presId="urn:microsoft.com/office/officeart/2005/8/layout/process2"/>
    <dgm:cxn modelId="{3B107B3E-D09E-436B-8D2B-0561ECF0AF3C}" type="presOf" srcId="{4AED5A79-0002-4329-9630-0252C0F04599}" destId="{106CD984-187C-4AA3-8D1D-75159DE4B56F}" srcOrd="0" destOrd="0" presId="urn:microsoft.com/office/officeart/2005/8/layout/process2"/>
    <dgm:cxn modelId="{E2DFAE10-8337-4D0B-BF25-937EC6C4EF67}" type="presOf" srcId="{D92766D2-C2F0-45AB-8B45-A8C50FAA4A03}" destId="{13FC0774-0439-4BD0-9519-4D4B20AF7553}" srcOrd="0" destOrd="0" presId="urn:microsoft.com/office/officeart/2005/8/layout/process2"/>
    <dgm:cxn modelId="{CF629C80-A35D-4953-B39F-A07668253E61}" srcId="{3F06F427-09BC-4183-8960-3BEECCDE6C82}" destId="{B05208F6-76E3-49CC-A358-DB53EDE2DE44}" srcOrd="1" destOrd="0" parTransId="{6FE5DFC3-B5E3-4996-ADE8-562CDF7C2342}" sibTransId="{A43F1CA5-5794-4F5E-B22D-A333C9E8C12D}"/>
    <dgm:cxn modelId="{F9E7901A-BADF-4AEC-A89B-605D2393E5F0}" srcId="{3F06F427-09BC-4183-8960-3BEECCDE6C82}" destId="{B2A89EB6-0E2A-498C-9B35-A71781C0310D}" srcOrd="0" destOrd="0" parTransId="{56E013DD-F399-433B-86D7-5000B9FF708A}" sibTransId="{D92766D2-C2F0-45AB-8B45-A8C50FAA4A03}"/>
    <dgm:cxn modelId="{4C99FC3C-8B23-4058-AC22-02C5A48FCD70}" type="presParOf" srcId="{FABE143E-179C-407A-B69E-6191CE7DE218}" destId="{B8E93A1A-11B9-4CB0-A5C9-32DB20535170}" srcOrd="0" destOrd="0" presId="urn:microsoft.com/office/officeart/2005/8/layout/process2"/>
    <dgm:cxn modelId="{9B782180-B6AF-4225-BB96-F40BD13E41C9}" type="presParOf" srcId="{FABE143E-179C-407A-B69E-6191CE7DE218}" destId="{13FC0774-0439-4BD0-9519-4D4B20AF7553}" srcOrd="1" destOrd="0" presId="urn:microsoft.com/office/officeart/2005/8/layout/process2"/>
    <dgm:cxn modelId="{B522A3D2-01B9-443A-AED5-417F24308AC2}" type="presParOf" srcId="{13FC0774-0439-4BD0-9519-4D4B20AF7553}" destId="{222C2CAA-6458-4C03-AD40-5036C8CE53F7}" srcOrd="0" destOrd="0" presId="urn:microsoft.com/office/officeart/2005/8/layout/process2"/>
    <dgm:cxn modelId="{38462F88-A8C0-47CC-BCF2-428006C2B439}" type="presParOf" srcId="{FABE143E-179C-407A-B69E-6191CE7DE218}" destId="{C42D2115-ED6B-423C-8E1D-929CBE9F38A0}" srcOrd="2" destOrd="0" presId="urn:microsoft.com/office/officeart/2005/8/layout/process2"/>
    <dgm:cxn modelId="{66E14BFE-A84F-4A33-8D1B-8D3AC5406F0A}" type="presParOf" srcId="{FABE143E-179C-407A-B69E-6191CE7DE218}" destId="{91EDCBA4-A2AD-4BD2-927E-26E193F57BED}" srcOrd="3" destOrd="0" presId="urn:microsoft.com/office/officeart/2005/8/layout/process2"/>
    <dgm:cxn modelId="{B9DC47A1-02F6-4CFD-BC3C-F54FD28E0CCA}" type="presParOf" srcId="{91EDCBA4-A2AD-4BD2-927E-26E193F57BED}" destId="{7937C7C3-FA77-4B80-A423-50F3613414F5}" srcOrd="0" destOrd="0" presId="urn:microsoft.com/office/officeart/2005/8/layout/process2"/>
    <dgm:cxn modelId="{289ACB5C-5724-4B19-A678-A94B4C037D66}" type="presParOf" srcId="{FABE143E-179C-407A-B69E-6191CE7DE218}" destId="{106CD984-187C-4AA3-8D1D-75159DE4B56F}" srcOrd="4"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E93A1A-11B9-4CB0-A5C9-32DB20535170}">
      <dsp:nvSpPr>
        <dsp:cNvPr id="0" name=""/>
        <dsp:cNvSpPr/>
      </dsp:nvSpPr>
      <dsp:spPr>
        <a:xfrm>
          <a:off x="2215515" y="0"/>
          <a:ext cx="1303019" cy="723899"/>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sk-SK" sz="1900" kern="1200"/>
            <a:t>Pracovná skupina</a:t>
          </a:r>
          <a:endParaRPr lang="en-GB" sz="1900" kern="1200"/>
        </a:p>
      </dsp:txBody>
      <dsp:txXfrm>
        <a:off x="2236717" y="21202"/>
        <a:ext cx="1260615" cy="681495"/>
      </dsp:txXfrm>
    </dsp:sp>
    <dsp:sp modelId="{13FC0774-0439-4BD0-9519-4D4B20AF7553}">
      <dsp:nvSpPr>
        <dsp:cNvPr id="0" name=""/>
        <dsp:cNvSpPr/>
      </dsp:nvSpPr>
      <dsp:spPr>
        <a:xfrm rot="5400000">
          <a:off x="2731293" y="741997"/>
          <a:ext cx="271462" cy="325754"/>
        </a:xfrm>
        <a:prstGeom prst="rightArrow">
          <a:avLst>
            <a:gd name="adj1" fmla="val 60000"/>
            <a:gd name="adj2" fmla="val 5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p>
      </dsp:txBody>
      <dsp:txXfrm rot="-5400000">
        <a:off x="2769299" y="769143"/>
        <a:ext cx="195452" cy="190023"/>
      </dsp:txXfrm>
    </dsp:sp>
    <dsp:sp modelId="{C42D2115-ED6B-423C-8E1D-929CBE9F38A0}">
      <dsp:nvSpPr>
        <dsp:cNvPr id="0" name=""/>
        <dsp:cNvSpPr/>
      </dsp:nvSpPr>
      <dsp:spPr>
        <a:xfrm>
          <a:off x="2215515" y="1085850"/>
          <a:ext cx="1303019" cy="723899"/>
        </a:xfrm>
        <a:prstGeom prst="roundRect">
          <a:avLst>
            <a:gd name="adj" fmla="val 1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sk-SK" sz="1900" kern="1200"/>
            <a:t>Sociálna komisia</a:t>
          </a:r>
          <a:endParaRPr lang="en-GB" sz="1900" kern="1200"/>
        </a:p>
      </dsp:txBody>
      <dsp:txXfrm>
        <a:off x="2236717" y="1107052"/>
        <a:ext cx="1260615" cy="681495"/>
      </dsp:txXfrm>
    </dsp:sp>
    <dsp:sp modelId="{91EDCBA4-A2AD-4BD2-927E-26E193F57BED}">
      <dsp:nvSpPr>
        <dsp:cNvPr id="0" name=""/>
        <dsp:cNvSpPr/>
      </dsp:nvSpPr>
      <dsp:spPr>
        <a:xfrm rot="5400000">
          <a:off x="2731293" y="1827847"/>
          <a:ext cx="271462" cy="325754"/>
        </a:xfrm>
        <a:prstGeom prst="rightArrow">
          <a:avLst>
            <a:gd name="adj1" fmla="val 60000"/>
            <a:gd name="adj2" fmla="val 50000"/>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kern="1200"/>
        </a:p>
      </dsp:txBody>
      <dsp:txXfrm rot="-5400000">
        <a:off x="2769299" y="1854993"/>
        <a:ext cx="195452" cy="190023"/>
      </dsp:txXfrm>
    </dsp:sp>
    <dsp:sp modelId="{106CD984-187C-4AA3-8D1D-75159DE4B56F}">
      <dsp:nvSpPr>
        <dsp:cNvPr id="0" name=""/>
        <dsp:cNvSpPr/>
      </dsp:nvSpPr>
      <dsp:spPr>
        <a:xfrm>
          <a:off x="2215515" y="2171700"/>
          <a:ext cx="1303019" cy="723899"/>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sk-SK" sz="1900" kern="1200"/>
            <a:t>Volený orgán </a:t>
          </a:r>
          <a:endParaRPr lang="en-GB" sz="1900" kern="1200"/>
        </a:p>
      </dsp:txBody>
      <dsp:txXfrm>
        <a:off x="2236717" y="2192902"/>
        <a:ext cx="1260615" cy="6814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F8E09-B36D-44CF-9FBE-3BCD3E0B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13310</Words>
  <Characters>75873</Characters>
  <Application>Microsoft Office Word</Application>
  <DocSecurity>0</DocSecurity>
  <Lines>632</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Mariana Podolanova</cp:lastModifiedBy>
  <cp:revision>10</cp:revision>
  <cp:lastPrinted>2018-05-24T12:23:00Z</cp:lastPrinted>
  <dcterms:created xsi:type="dcterms:W3CDTF">2018-05-11T08:24:00Z</dcterms:created>
  <dcterms:modified xsi:type="dcterms:W3CDTF">2018-05-31T11:27:00Z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